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D4" w:rsidRPr="00DD6F4C" w:rsidRDefault="00DF08D4" w:rsidP="00FF36FD">
      <w:pPr>
        <w:jc w:val="center"/>
        <w:rPr>
          <w:caps/>
          <w:sz w:val="22"/>
          <w:szCs w:val="22"/>
        </w:rPr>
      </w:pPr>
      <w:r w:rsidRPr="00DD6F4C">
        <w:rPr>
          <w:caps/>
          <w:sz w:val="22"/>
          <w:szCs w:val="22"/>
        </w:rPr>
        <w:t xml:space="preserve">Элементная диагностика поверхности материалов модифицированной </w:t>
      </w:r>
      <w:r w:rsidRPr="00DD6F4C">
        <w:rPr>
          <w:caps/>
          <w:sz w:val="22"/>
          <w:szCs w:val="22"/>
          <w:lang w:val="en-US"/>
        </w:rPr>
        <w:t>PIXE</w:t>
      </w:r>
      <w:r w:rsidRPr="00DD6F4C">
        <w:rPr>
          <w:caps/>
          <w:sz w:val="22"/>
          <w:szCs w:val="22"/>
        </w:rPr>
        <w:t xml:space="preserve"> спектроскопией</w:t>
      </w:r>
    </w:p>
    <w:p w:rsidR="00DF08D4" w:rsidRPr="00FF36FD" w:rsidRDefault="00DF08D4" w:rsidP="00FF36FD">
      <w:pPr>
        <w:jc w:val="center"/>
        <w:rPr>
          <w:sz w:val="22"/>
          <w:szCs w:val="22"/>
        </w:rPr>
      </w:pPr>
    </w:p>
    <w:p w:rsidR="00DF08D4" w:rsidRPr="00B844D3" w:rsidRDefault="00DF08D4" w:rsidP="00643FB5">
      <w:pPr>
        <w:pStyle w:val="NormalWeb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>
        <w:rPr>
          <w:sz w:val="22"/>
          <w:szCs w:val="22"/>
        </w:rPr>
        <w:t>Егоров В.К.</w:t>
      </w:r>
      <w:r w:rsidRPr="002911FC">
        <w:rPr>
          <w:sz w:val="22"/>
          <w:szCs w:val="22"/>
          <w:vertAlign w:val="superscript"/>
        </w:rPr>
        <w:t>1</w:t>
      </w:r>
      <w:r w:rsidRPr="0028071C">
        <w:rPr>
          <w:sz w:val="22"/>
          <w:szCs w:val="22"/>
          <w:vertAlign w:val="superscript"/>
        </w:rPr>
        <w:t>,*</w:t>
      </w:r>
      <w:r w:rsidRPr="002911F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, Егоров Е.В.</w:t>
      </w:r>
      <w:r w:rsidRPr="002911FC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,2</w:t>
      </w:r>
      <w:r w:rsidRPr="002911FC">
        <w:rPr>
          <w:sz w:val="22"/>
          <w:szCs w:val="22"/>
          <w:vertAlign w:val="superscript"/>
        </w:rPr>
        <w:t>)</w:t>
      </w:r>
    </w:p>
    <w:p w:rsidR="00DF08D4" w:rsidRDefault="00DF08D4" w:rsidP="00643FB5">
      <w:pPr>
        <w:pStyle w:val="NormalWeb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2911FC">
        <w:rPr>
          <w:sz w:val="22"/>
          <w:szCs w:val="22"/>
          <w:vertAlign w:val="superscript"/>
        </w:rPr>
        <w:t>1)</w:t>
      </w:r>
      <w:r w:rsidRPr="002911FC">
        <w:t xml:space="preserve"> </w:t>
      </w:r>
      <w:r>
        <w:rPr>
          <w:sz w:val="22"/>
          <w:szCs w:val="22"/>
        </w:rPr>
        <w:t>ИПТМ РАН, Черноголовка, Россия</w:t>
      </w:r>
    </w:p>
    <w:p w:rsidR="00DF08D4" w:rsidRDefault="00DF08D4" w:rsidP="00FF36FD">
      <w:pPr>
        <w:pStyle w:val="NormalWeb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Pr="002911FC">
        <w:rPr>
          <w:sz w:val="22"/>
          <w:szCs w:val="22"/>
          <w:vertAlign w:val="superscript"/>
        </w:rPr>
        <w:t>)</w:t>
      </w:r>
      <w:r w:rsidRPr="002911FC">
        <w:t xml:space="preserve"> </w:t>
      </w:r>
      <w:r>
        <w:rPr>
          <w:sz w:val="22"/>
          <w:szCs w:val="22"/>
        </w:rPr>
        <w:t>ИРЭ РАН, Фрязино, Россия</w:t>
      </w:r>
    </w:p>
    <w:p w:rsidR="00DF08D4" w:rsidRPr="00335E16" w:rsidRDefault="00DF08D4" w:rsidP="00FF36FD">
      <w:pPr>
        <w:pStyle w:val="NormalWeb"/>
        <w:spacing w:before="0" w:beforeAutospacing="0" w:after="0" w:afterAutospacing="0"/>
        <w:ind w:firstLine="425"/>
        <w:jc w:val="center"/>
        <w:rPr>
          <w:sz w:val="22"/>
          <w:szCs w:val="22"/>
        </w:rPr>
      </w:pPr>
      <w:r w:rsidRPr="00335E16">
        <w:rPr>
          <w:sz w:val="22"/>
          <w:szCs w:val="22"/>
          <w:vertAlign w:val="superscript"/>
        </w:rPr>
        <w:t>*)</w:t>
      </w:r>
      <w:r w:rsidRPr="00335E16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</w:t>
      </w:r>
      <w:r w:rsidRPr="00335E16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335E16"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>egorov</w:t>
      </w:r>
      <w:r w:rsidRPr="00335E16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iptm</w:t>
      </w:r>
      <w:r w:rsidRPr="00335E16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</w:p>
    <w:p w:rsidR="00DF08D4" w:rsidRPr="00335E16" w:rsidRDefault="00DF08D4" w:rsidP="0028071C">
      <w:pPr>
        <w:jc w:val="both"/>
        <w:rPr>
          <w:sz w:val="22"/>
          <w:szCs w:val="22"/>
        </w:rPr>
      </w:pPr>
    </w:p>
    <w:p w:rsidR="00DF08D4" w:rsidRPr="00D2132A" w:rsidRDefault="00DF08D4" w:rsidP="00375A97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Дана краткая характеристика метода элементного анализа материалов на базе спектрометрии выхода характеристического рентгеновского излучения, возбуждаемого потоком высокоэнергетических ионов </w:t>
      </w:r>
      <w:r w:rsidRPr="00054656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PIXE</w:t>
      </w:r>
      <w:r w:rsidRPr="00054656">
        <w:rPr>
          <w:sz w:val="22"/>
          <w:szCs w:val="22"/>
        </w:rPr>
        <w:t>)</w:t>
      </w:r>
      <w:r>
        <w:rPr>
          <w:sz w:val="22"/>
          <w:szCs w:val="22"/>
        </w:rPr>
        <w:t xml:space="preserve">. Метод ориентирован на определение усредненного по объему содержания элементов в материале, поскольку возбуждаемая рентгеновская эмиссия характеризует состав поверхностного слоя, толщина которого соответствует глубине проникновения применяемых ионных пучков в материал. В то же время простая модификация метода путем включения в его измерительную схему рентгеновский волноводно-резонансной структуры позволяет дополнить его возможности элементной диагностикой поверхностного слоя толщиной 8-15 нанометров. Для этого в измерительную схему </w:t>
      </w:r>
      <w:r>
        <w:rPr>
          <w:sz w:val="22"/>
          <w:szCs w:val="22"/>
          <w:lang w:val="en-US"/>
        </w:rPr>
        <w:t>PIXE</w:t>
      </w:r>
      <w:r w:rsidRPr="006547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включается полированный рефлектор с центральным отверстием, диаметр которого равен размеру сечения ионного пучка, и на края которого наносятся </w:t>
      </w:r>
      <w:r>
        <w:rPr>
          <w:sz w:val="22"/>
          <w:szCs w:val="22"/>
          <w:lang w:val="en-US"/>
        </w:rPr>
        <w:t>Ti</w:t>
      </w:r>
      <w:r w:rsidRPr="006547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полоски толщиной 60 нм. Изучаемая и рефлекторная поверхности образуют плоский щелевой зазор, ширина которого соответствует волноводно-резонансному прохождению характеристического рентгеновского излучения. Используя различные рефлекторные материалы, можно регулировать толщину анализируемого поверхностного слоя тестируемой мишени. Приводятся сравнительные экспериментальные данные, полученные для одних и тех же мишеней методами модифицированной </w:t>
      </w:r>
      <w:r>
        <w:rPr>
          <w:sz w:val="22"/>
          <w:szCs w:val="22"/>
          <w:lang w:val="en-US"/>
        </w:rPr>
        <w:t>PIXE</w:t>
      </w:r>
      <w:r w:rsidRPr="00D213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диагностики и стандартной РФА ПВО спектрометрии. Демонстрируется существенное повышение эффективности модифицированного метода в сравнении с РФА ПВО измерениями для легких элементов. </w:t>
      </w:r>
    </w:p>
    <w:p w:rsidR="00DF08D4" w:rsidRPr="00FF36FD" w:rsidRDefault="00DF08D4" w:rsidP="00375A97">
      <w:pPr>
        <w:ind w:firstLine="425"/>
        <w:jc w:val="both"/>
        <w:rPr>
          <w:sz w:val="22"/>
          <w:szCs w:val="22"/>
        </w:rPr>
      </w:pPr>
      <w:r w:rsidRPr="00AE5105">
        <w:rPr>
          <w:sz w:val="22"/>
          <w:szCs w:val="22"/>
        </w:rPr>
        <w:t>Исследования проведены в рамках выполнения Государственного задания № 075-0029</w:t>
      </w:r>
      <w:r>
        <w:rPr>
          <w:sz w:val="22"/>
          <w:szCs w:val="22"/>
        </w:rPr>
        <w:t>6</w:t>
      </w:r>
      <w:r w:rsidRPr="00AE5105">
        <w:rPr>
          <w:sz w:val="22"/>
          <w:szCs w:val="22"/>
        </w:rPr>
        <w:t>-2</w:t>
      </w:r>
      <w:r>
        <w:rPr>
          <w:sz w:val="22"/>
          <w:szCs w:val="22"/>
        </w:rPr>
        <w:t>6</w:t>
      </w:r>
      <w:r w:rsidRPr="00AE5105">
        <w:rPr>
          <w:sz w:val="22"/>
          <w:szCs w:val="22"/>
        </w:rPr>
        <w:t>-0</w:t>
      </w:r>
      <w:r>
        <w:rPr>
          <w:sz w:val="22"/>
          <w:szCs w:val="22"/>
        </w:rPr>
        <w:t>0</w:t>
      </w:r>
      <w:r w:rsidRPr="00AE5105">
        <w:rPr>
          <w:sz w:val="22"/>
          <w:szCs w:val="22"/>
        </w:rPr>
        <w:t>.</w:t>
      </w:r>
    </w:p>
    <w:sectPr w:rsidR="00DF08D4" w:rsidRPr="00FF36FD" w:rsidSect="00A56F2D">
      <w:footerReference w:type="default" r:id="rId6"/>
      <w:pgSz w:w="8392" w:h="11907" w:code="11"/>
      <w:pgMar w:top="6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8D4" w:rsidRDefault="00DF08D4">
      <w:r>
        <w:separator/>
      </w:r>
    </w:p>
  </w:endnote>
  <w:endnote w:type="continuationSeparator" w:id="0">
    <w:p w:rsidR="00DF08D4" w:rsidRDefault="00DF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8D4" w:rsidRDefault="00DF08D4" w:rsidP="00E30B9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8D4" w:rsidRDefault="00DF08D4">
      <w:r>
        <w:separator/>
      </w:r>
    </w:p>
  </w:footnote>
  <w:footnote w:type="continuationSeparator" w:id="0">
    <w:p w:rsidR="00DF08D4" w:rsidRDefault="00DF0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FB5"/>
    <w:rsid w:val="00021493"/>
    <w:rsid w:val="00054656"/>
    <w:rsid w:val="000C4EAB"/>
    <w:rsid w:val="001037A4"/>
    <w:rsid w:val="00134AD7"/>
    <w:rsid w:val="001D39D3"/>
    <w:rsid w:val="001E1D1D"/>
    <w:rsid w:val="00224F19"/>
    <w:rsid w:val="00225A77"/>
    <w:rsid w:val="002503AB"/>
    <w:rsid w:val="00250E5A"/>
    <w:rsid w:val="00274F14"/>
    <w:rsid w:val="0028071C"/>
    <w:rsid w:val="002911FC"/>
    <w:rsid w:val="002D1CB1"/>
    <w:rsid w:val="002D21EC"/>
    <w:rsid w:val="003144AB"/>
    <w:rsid w:val="0032413D"/>
    <w:rsid w:val="00335E16"/>
    <w:rsid w:val="00375A97"/>
    <w:rsid w:val="003D14E2"/>
    <w:rsid w:val="0040457C"/>
    <w:rsid w:val="00474A3D"/>
    <w:rsid w:val="00495997"/>
    <w:rsid w:val="004F73E3"/>
    <w:rsid w:val="00554FC8"/>
    <w:rsid w:val="00567D78"/>
    <w:rsid w:val="005707D1"/>
    <w:rsid w:val="00582060"/>
    <w:rsid w:val="0062646B"/>
    <w:rsid w:val="00632905"/>
    <w:rsid w:val="00643FB5"/>
    <w:rsid w:val="006547EF"/>
    <w:rsid w:val="006A09CB"/>
    <w:rsid w:val="006C0C18"/>
    <w:rsid w:val="006F5B27"/>
    <w:rsid w:val="007136E1"/>
    <w:rsid w:val="007171BE"/>
    <w:rsid w:val="00757844"/>
    <w:rsid w:val="007C7E5F"/>
    <w:rsid w:val="007D253F"/>
    <w:rsid w:val="007D3121"/>
    <w:rsid w:val="00836AB6"/>
    <w:rsid w:val="00842B0C"/>
    <w:rsid w:val="00876BF9"/>
    <w:rsid w:val="008F783C"/>
    <w:rsid w:val="00901341"/>
    <w:rsid w:val="0091376F"/>
    <w:rsid w:val="00936D7C"/>
    <w:rsid w:val="00942D1E"/>
    <w:rsid w:val="00955D9D"/>
    <w:rsid w:val="00983A60"/>
    <w:rsid w:val="009C4B69"/>
    <w:rsid w:val="009E20F8"/>
    <w:rsid w:val="00A3333F"/>
    <w:rsid w:val="00A53A51"/>
    <w:rsid w:val="00A56F2D"/>
    <w:rsid w:val="00A94A58"/>
    <w:rsid w:val="00AD12D7"/>
    <w:rsid w:val="00AE5105"/>
    <w:rsid w:val="00B251DF"/>
    <w:rsid w:val="00B271A1"/>
    <w:rsid w:val="00B53F98"/>
    <w:rsid w:val="00B56E09"/>
    <w:rsid w:val="00B70401"/>
    <w:rsid w:val="00B844D3"/>
    <w:rsid w:val="00B962E0"/>
    <w:rsid w:val="00BD0421"/>
    <w:rsid w:val="00BE3747"/>
    <w:rsid w:val="00C07D86"/>
    <w:rsid w:val="00CF6C5D"/>
    <w:rsid w:val="00D2132A"/>
    <w:rsid w:val="00D2180D"/>
    <w:rsid w:val="00D95DF8"/>
    <w:rsid w:val="00DD4107"/>
    <w:rsid w:val="00DD6F4C"/>
    <w:rsid w:val="00DF08D4"/>
    <w:rsid w:val="00DF2E3C"/>
    <w:rsid w:val="00DF5661"/>
    <w:rsid w:val="00E30B97"/>
    <w:rsid w:val="00E65686"/>
    <w:rsid w:val="00F2045D"/>
    <w:rsid w:val="00F231B3"/>
    <w:rsid w:val="00F4676D"/>
    <w:rsid w:val="00F620BE"/>
    <w:rsid w:val="00FD2348"/>
    <w:rsid w:val="00FF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A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71A1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rsid w:val="00B271A1"/>
    <w:pPr>
      <w:ind w:firstLine="540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271A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0B9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71A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30B9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30B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71A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270</Words>
  <Characters>1544</Characters>
  <Application>Microsoft Office Outlook</Application>
  <DocSecurity>0</DocSecurity>
  <Lines>0</Lines>
  <Paragraphs>0</Paragraphs>
  <ScaleCrop>false</ScaleCrop>
  <Company>Sinp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ПЕЧАТАЕТСЯ ЗАГЛАВНЫМИ БУКВАМИ БЕЗ ПЕРЕНОСА И БЕЗ ТОЧКИ В КОНЦЕ</dc:title>
  <dc:subject/>
  <dc:creator>Yavlinski</dc:creator>
  <cp:keywords/>
  <dc:description/>
  <cp:lastModifiedBy>ok</cp:lastModifiedBy>
  <cp:revision>12</cp:revision>
  <cp:lastPrinted>2017-12-26T13:36:00Z</cp:lastPrinted>
  <dcterms:created xsi:type="dcterms:W3CDTF">2025-12-01T13:09:00Z</dcterms:created>
  <dcterms:modified xsi:type="dcterms:W3CDTF">2026-02-17T11:51:00Z</dcterms:modified>
</cp:coreProperties>
</file>