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28F85" w14:textId="38432CFC" w:rsidR="00FF36FD" w:rsidRDefault="00952E81" w:rsidP="004D1053">
      <w:pPr>
        <w:jc w:val="center"/>
        <w:rPr>
          <w:sz w:val="22"/>
          <w:szCs w:val="22"/>
        </w:rPr>
      </w:pPr>
      <w:r w:rsidRPr="00952E81">
        <w:rPr>
          <w:sz w:val="22"/>
          <w:szCs w:val="22"/>
        </w:rPr>
        <w:t xml:space="preserve">СИНТЕЗ ЛЕГИРОВАННОГО ДИСПРОЗИЕМ ФЕРРИТА КОБАЛЬТА </w:t>
      </w:r>
      <w:proofErr w:type="spellStart"/>
      <w:r w:rsidRPr="00952E81">
        <w:rPr>
          <w:sz w:val="22"/>
          <w:szCs w:val="22"/>
        </w:rPr>
        <w:t>CoFe</w:t>
      </w:r>
      <w:proofErr w:type="spellEnd"/>
      <w:r w:rsidRPr="00952E81">
        <w:rPr>
          <w:sz w:val="22"/>
          <w:szCs w:val="22"/>
        </w:rPr>
        <w:t>₂₋ₓ</w:t>
      </w:r>
      <w:proofErr w:type="spellStart"/>
      <w:r w:rsidRPr="00952E81">
        <w:rPr>
          <w:sz w:val="22"/>
          <w:szCs w:val="22"/>
        </w:rPr>
        <w:t>DyₓO</w:t>
      </w:r>
      <w:proofErr w:type="spellEnd"/>
      <w:r w:rsidRPr="00952E81">
        <w:rPr>
          <w:sz w:val="22"/>
          <w:szCs w:val="22"/>
        </w:rPr>
        <w:t>₄</w:t>
      </w:r>
    </w:p>
    <w:p w14:paraId="7C95B1FA" w14:textId="77777777" w:rsidR="004D1053" w:rsidRPr="00FF36FD" w:rsidRDefault="004D1053" w:rsidP="004D1053">
      <w:pPr>
        <w:jc w:val="center"/>
        <w:rPr>
          <w:sz w:val="22"/>
          <w:szCs w:val="22"/>
        </w:rPr>
      </w:pPr>
    </w:p>
    <w:p w14:paraId="533894FF" w14:textId="785C246D" w:rsidR="002911FC" w:rsidRPr="00EA2F39" w:rsidRDefault="00BC2FD1" w:rsidP="004D1053">
      <w:pPr>
        <w:pStyle w:val="a3"/>
        <w:spacing w:before="0" w:beforeAutospacing="0" w:after="0" w:afterAutospacing="0"/>
        <w:ind w:firstLine="425"/>
        <w:jc w:val="center"/>
        <w:rPr>
          <w:sz w:val="22"/>
          <w:szCs w:val="22"/>
        </w:rPr>
      </w:pPr>
      <w:r w:rsidRPr="00EA2F39">
        <w:rPr>
          <w:sz w:val="22"/>
          <w:szCs w:val="22"/>
        </w:rPr>
        <w:t>Халимов</w:t>
      </w:r>
      <w:r w:rsidR="003144AB" w:rsidRPr="00EA2F39">
        <w:rPr>
          <w:sz w:val="22"/>
          <w:szCs w:val="22"/>
        </w:rPr>
        <w:t xml:space="preserve"> </w:t>
      </w:r>
      <w:r w:rsidRPr="00EA2F39">
        <w:rPr>
          <w:sz w:val="22"/>
          <w:szCs w:val="22"/>
        </w:rPr>
        <w:t>Н.Н</w:t>
      </w:r>
      <w:r w:rsidR="003144AB" w:rsidRPr="00EA2F39">
        <w:rPr>
          <w:sz w:val="22"/>
          <w:szCs w:val="22"/>
        </w:rPr>
        <w:t>.</w:t>
      </w:r>
      <w:r w:rsidR="000278CF" w:rsidRPr="000278CF">
        <w:rPr>
          <w:sz w:val="22"/>
          <w:szCs w:val="22"/>
          <w:vertAlign w:val="superscript"/>
        </w:rPr>
        <w:t xml:space="preserve"> </w:t>
      </w:r>
      <w:r w:rsidR="000278CF" w:rsidRPr="002911FC">
        <w:rPr>
          <w:sz w:val="22"/>
          <w:szCs w:val="22"/>
          <w:vertAlign w:val="superscript"/>
        </w:rPr>
        <w:t>1</w:t>
      </w:r>
      <w:r w:rsidR="000278CF">
        <w:rPr>
          <w:sz w:val="22"/>
          <w:szCs w:val="22"/>
          <w:vertAlign w:val="superscript"/>
        </w:rPr>
        <w:t>,2</w:t>
      </w:r>
      <w:r w:rsidR="000278CF" w:rsidRPr="0028071C">
        <w:rPr>
          <w:sz w:val="22"/>
          <w:szCs w:val="22"/>
          <w:vertAlign w:val="superscript"/>
        </w:rPr>
        <w:t>,*</w:t>
      </w:r>
      <w:r w:rsidR="000278CF" w:rsidRPr="002911FC">
        <w:rPr>
          <w:sz w:val="22"/>
          <w:szCs w:val="22"/>
          <w:vertAlign w:val="superscript"/>
        </w:rPr>
        <w:t>)</w:t>
      </w:r>
      <w:r w:rsidR="002911FC" w:rsidRPr="00EA2F39">
        <w:rPr>
          <w:sz w:val="22"/>
          <w:szCs w:val="22"/>
        </w:rPr>
        <w:t xml:space="preserve">, </w:t>
      </w:r>
      <w:proofErr w:type="spellStart"/>
      <w:r w:rsidR="00EA2F39">
        <w:rPr>
          <w:sz w:val="22"/>
          <w:szCs w:val="22"/>
        </w:rPr>
        <w:t>Ш</w:t>
      </w:r>
      <w:r w:rsidR="009377A0" w:rsidRPr="00EA2F39">
        <w:rPr>
          <w:sz w:val="22"/>
          <w:szCs w:val="22"/>
        </w:rPr>
        <w:t>аропов</w:t>
      </w:r>
      <w:proofErr w:type="spellEnd"/>
      <w:r w:rsidR="003144AB" w:rsidRPr="00EA2F39">
        <w:rPr>
          <w:sz w:val="22"/>
          <w:szCs w:val="22"/>
        </w:rPr>
        <w:t xml:space="preserve"> </w:t>
      </w:r>
      <w:r w:rsidR="009377A0" w:rsidRPr="00EA2F39">
        <w:rPr>
          <w:sz w:val="22"/>
          <w:szCs w:val="22"/>
        </w:rPr>
        <w:t>У.Б</w:t>
      </w:r>
      <w:r w:rsidR="003144AB" w:rsidRPr="00EA2F39">
        <w:rPr>
          <w:sz w:val="22"/>
          <w:szCs w:val="22"/>
        </w:rPr>
        <w:t>.</w:t>
      </w:r>
      <w:r w:rsidR="00653C43" w:rsidRPr="00653C43">
        <w:rPr>
          <w:sz w:val="22"/>
          <w:szCs w:val="22"/>
          <w:vertAlign w:val="superscript"/>
        </w:rPr>
        <w:t>3</w:t>
      </w:r>
      <w:r w:rsidR="002911FC" w:rsidRPr="00EA2F39">
        <w:rPr>
          <w:sz w:val="22"/>
          <w:szCs w:val="22"/>
          <w:vertAlign w:val="superscript"/>
        </w:rPr>
        <w:t>)</w:t>
      </w:r>
    </w:p>
    <w:p w14:paraId="3CB8DA05" w14:textId="0BC7DB57" w:rsidR="002911FC" w:rsidRDefault="002911FC" w:rsidP="00643FB5">
      <w:pPr>
        <w:pStyle w:val="a3"/>
        <w:spacing w:before="0" w:beforeAutospacing="0" w:after="0" w:afterAutospacing="0"/>
        <w:ind w:firstLine="425"/>
        <w:jc w:val="center"/>
        <w:rPr>
          <w:sz w:val="22"/>
          <w:szCs w:val="22"/>
        </w:rPr>
      </w:pPr>
      <w:r w:rsidRPr="00EA2F39">
        <w:rPr>
          <w:sz w:val="22"/>
          <w:szCs w:val="22"/>
          <w:vertAlign w:val="superscript"/>
        </w:rPr>
        <w:t>1)</w:t>
      </w:r>
      <w:r w:rsidRPr="00EA2F39">
        <w:rPr>
          <w:sz w:val="22"/>
          <w:szCs w:val="22"/>
        </w:rPr>
        <w:t xml:space="preserve"> </w:t>
      </w:r>
      <w:r w:rsidR="00653C43" w:rsidRPr="00653C43">
        <w:rPr>
          <w:sz w:val="22"/>
          <w:szCs w:val="22"/>
        </w:rPr>
        <w:t>Бухарский государственный технический университет</w:t>
      </w:r>
      <w:r w:rsidRPr="00EA2F39">
        <w:rPr>
          <w:sz w:val="22"/>
          <w:szCs w:val="22"/>
        </w:rPr>
        <w:t xml:space="preserve">, </w:t>
      </w:r>
      <w:r w:rsidR="009377A0" w:rsidRPr="00EA2F39">
        <w:rPr>
          <w:sz w:val="22"/>
          <w:szCs w:val="22"/>
        </w:rPr>
        <w:t>Бухара</w:t>
      </w:r>
      <w:r w:rsidRPr="00EA2F39">
        <w:rPr>
          <w:sz w:val="22"/>
          <w:szCs w:val="22"/>
        </w:rPr>
        <w:t xml:space="preserve">, </w:t>
      </w:r>
      <w:r w:rsidR="009377A0" w:rsidRPr="00EA2F39">
        <w:rPr>
          <w:sz w:val="22"/>
          <w:szCs w:val="22"/>
        </w:rPr>
        <w:t>Узбекистан</w:t>
      </w:r>
    </w:p>
    <w:p w14:paraId="311C4F55" w14:textId="1594E2A7" w:rsidR="00653C43" w:rsidRPr="00EA2F39" w:rsidRDefault="00653C43" w:rsidP="00643FB5">
      <w:pPr>
        <w:pStyle w:val="a3"/>
        <w:spacing w:before="0" w:beforeAutospacing="0" w:after="0" w:afterAutospacing="0"/>
        <w:ind w:firstLine="425"/>
        <w:jc w:val="center"/>
        <w:rPr>
          <w:sz w:val="22"/>
          <w:szCs w:val="22"/>
        </w:rPr>
      </w:pPr>
      <w:r>
        <w:rPr>
          <w:sz w:val="22"/>
          <w:szCs w:val="22"/>
          <w:vertAlign w:val="superscript"/>
        </w:rPr>
        <w:t>2</w:t>
      </w:r>
      <w:r w:rsidRPr="00EA2F39">
        <w:rPr>
          <w:sz w:val="22"/>
          <w:szCs w:val="22"/>
          <w:vertAlign w:val="superscript"/>
        </w:rPr>
        <w:t>)</w:t>
      </w:r>
      <w:r w:rsidRPr="00EA2F39">
        <w:rPr>
          <w:sz w:val="22"/>
          <w:szCs w:val="22"/>
        </w:rPr>
        <w:t xml:space="preserve"> Бухарский университет инновационного образования и медицины, Бухара, Узбекистан</w:t>
      </w:r>
    </w:p>
    <w:p w14:paraId="3B37D1B9" w14:textId="70FC2E9B" w:rsidR="00EA2F39" w:rsidRDefault="00653C43" w:rsidP="00FF36FD">
      <w:pPr>
        <w:pStyle w:val="a3"/>
        <w:spacing w:before="0" w:beforeAutospacing="0" w:after="0" w:afterAutospacing="0"/>
        <w:ind w:firstLine="425"/>
        <w:jc w:val="center"/>
        <w:rPr>
          <w:sz w:val="22"/>
          <w:szCs w:val="22"/>
        </w:rPr>
      </w:pPr>
      <w:r w:rsidRPr="00653C43">
        <w:rPr>
          <w:sz w:val="22"/>
          <w:szCs w:val="22"/>
          <w:vertAlign w:val="superscript"/>
        </w:rPr>
        <w:t>3</w:t>
      </w:r>
      <w:r w:rsidR="007C7E5F" w:rsidRPr="00EA2F39">
        <w:rPr>
          <w:sz w:val="22"/>
          <w:szCs w:val="22"/>
          <w:vertAlign w:val="superscript"/>
        </w:rPr>
        <w:t>)</w:t>
      </w:r>
      <w:r w:rsidR="009278A7">
        <w:rPr>
          <w:sz w:val="22"/>
          <w:szCs w:val="22"/>
          <w:vertAlign w:val="superscript"/>
        </w:rPr>
        <w:t xml:space="preserve"> </w:t>
      </w:r>
      <w:r w:rsidR="00EA2F39" w:rsidRPr="00EA2F39">
        <w:rPr>
          <w:sz w:val="22"/>
          <w:szCs w:val="22"/>
        </w:rPr>
        <w:t>Физико-технический институт имени С.А. Азимова</w:t>
      </w:r>
      <w:r w:rsidR="007C7E5F" w:rsidRPr="00EA2F39">
        <w:rPr>
          <w:sz w:val="22"/>
          <w:szCs w:val="22"/>
        </w:rPr>
        <w:t xml:space="preserve">, </w:t>
      </w:r>
      <w:r w:rsidR="009278A7" w:rsidRPr="00EA2F39">
        <w:rPr>
          <w:sz w:val="22"/>
          <w:szCs w:val="22"/>
        </w:rPr>
        <w:t>Академия наук Республики Узбекистан</w:t>
      </w:r>
      <w:r w:rsidR="009278A7">
        <w:rPr>
          <w:sz w:val="22"/>
          <w:szCs w:val="22"/>
        </w:rPr>
        <w:t>,</w:t>
      </w:r>
      <w:r w:rsidR="009278A7" w:rsidRPr="00EA2F39">
        <w:rPr>
          <w:sz w:val="22"/>
          <w:szCs w:val="22"/>
        </w:rPr>
        <w:t xml:space="preserve"> </w:t>
      </w:r>
      <w:r w:rsidR="00EA2F39" w:rsidRPr="00EA2F39">
        <w:rPr>
          <w:sz w:val="22"/>
          <w:szCs w:val="22"/>
        </w:rPr>
        <w:t>Ташкент</w:t>
      </w:r>
      <w:r w:rsidR="007C7E5F" w:rsidRPr="00EA2F39">
        <w:rPr>
          <w:sz w:val="22"/>
          <w:szCs w:val="22"/>
        </w:rPr>
        <w:t xml:space="preserve">, </w:t>
      </w:r>
      <w:r w:rsidR="00EA2F39" w:rsidRPr="00EA2F39">
        <w:rPr>
          <w:sz w:val="22"/>
          <w:szCs w:val="22"/>
        </w:rPr>
        <w:t>Узбекистан</w:t>
      </w:r>
    </w:p>
    <w:p w14:paraId="4979EE2C" w14:textId="383EC15D" w:rsidR="0028071C" w:rsidRPr="00653C43" w:rsidRDefault="0028071C" w:rsidP="00FF36FD">
      <w:pPr>
        <w:pStyle w:val="a3"/>
        <w:spacing w:before="0" w:beforeAutospacing="0" w:after="0" w:afterAutospacing="0"/>
        <w:ind w:firstLine="425"/>
        <w:jc w:val="center"/>
        <w:rPr>
          <w:sz w:val="22"/>
          <w:szCs w:val="22"/>
        </w:rPr>
      </w:pPr>
      <w:r w:rsidRPr="00653C43">
        <w:rPr>
          <w:sz w:val="22"/>
          <w:szCs w:val="22"/>
          <w:vertAlign w:val="superscript"/>
        </w:rPr>
        <w:t>*)</w:t>
      </w:r>
      <w:r w:rsidRPr="00653C43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e</w:t>
      </w:r>
      <w:r w:rsidRPr="00653C43"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mail</w:t>
      </w:r>
      <w:r w:rsidRPr="00653C43">
        <w:rPr>
          <w:sz w:val="22"/>
          <w:szCs w:val="22"/>
        </w:rPr>
        <w:t xml:space="preserve">: </w:t>
      </w:r>
      <w:proofErr w:type="spellStart"/>
      <w:r w:rsidR="00653C43">
        <w:rPr>
          <w:sz w:val="22"/>
          <w:szCs w:val="22"/>
          <w:lang w:val="en-US"/>
        </w:rPr>
        <w:t>nuriddinphysics</w:t>
      </w:r>
      <w:proofErr w:type="spellEnd"/>
      <w:r w:rsidR="00EA2F39" w:rsidRPr="00653C43">
        <w:rPr>
          <w:sz w:val="22"/>
          <w:szCs w:val="22"/>
        </w:rPr>
        <w:t>@</w:t>
      </w:r>
      <w:proofErr w:type="spellStart"/>
      <w:r w:rsidR="00EA2F39">
        <w:rPr>
          <w:sz w:val="22"/>
          <w:szCs w:val="22"/>
          <w:lang w:val="en-US"/>
        </w:rPr>
        <w:t>gmail</w:t>
      </w:r>
      <w:proofErr w:type="spellEnd"/>
      <w:r w:rsidR="00EA2F39" w:rsidRPr="00653C43">
        <w:rPr>
          <w:sz w:val="22"/>
          <w:szCs w:val="22"/>
        </w:rPr>
        <w:t>.</w:t>
      </w:r>
      <w:r w:rsidR="00EA2F39">
        <w:rPr>
          <w:sz w:val="22"/>
          <w:szCs w:val="22"/>
          <w:lang w:val="en-US"/>
        </w:rPr>
        <w:t>com</w:t>
      </w:r>
    </w:p>
    <w:p w14:paraId="3865E0FD" w14:textId="77777777" w:rsidR="00F231B3" w:rsidRPr="00653C43" w:rsidRDefault="00F231B3" w:rsidP="0028071C">
      <w:pPr>
        <w:jc w:val="both"/>
        <w:rPr>
          <w:sz w:val="22"/>
          <w:szCs w:val="22"/>
        </w:rPr>
      </w:pPr>
    </w:p>
    <w:p w14:paraId="4D668436" w14:textId="2CE540F8" w:rsidR="00CD0920" w:rsidRDefault="00CD0920" w:rsidP="00CD0920">
      <w:pPr>
        <w:ind w:firstLine="425"/>
        <w:jc w:val="center"/>
        <w:rPr>
          <w:sz w:val="22"/>
          <w:szCs w:val="22"/>
        </w:rPr>
      </w:pPr>
    </w:p>
    <w:p w14:paraId="7E017037" w14:textId="77777777" w:rsidR="00CD0920" w:rsidRDefault="00CD0920" w:rsidP="00FF36FD">
      <w:pPr>
        <w:ind w:firstLine="425"/>
        <w:jc w:val="both"/>
        <w:rPr>
          <w:sz w:val="22"/>
          <w:szCs w:val="22"/>
        </w:rPr>
      </w:pPr>
    </w:p>
    <w:p w14:paraId="47852354" w14:textId="0AF746F1" w:rsidR="00FF36FD" w:rsidRDefault="004D1053" w:rsidP="00FF36FD">
      <w:pPr>
        <w:ind w:firstLine="425"/>
        <w:jc w:val="both"/>
        <w:rPr>
          <w:sz w:val="22"/>
          <w:szCs w:val="22"/>
        </w:rPr>
      </w:pPr>
      <w:r w:rsidRPr="004D1053">
        <w:rPr>
          <w:sz w:val="22"/>
          <w:szCs w:val="22"/>
        </w:rPr>
        <w:t>Кобальтовый феррит (</w:t>
      </w:r>
      <w:proofErr w:type="spellStart"/>
      <w:r w:rsidRPr="004D1053">
        <w:rPr>
          <w:sz w:val="22"/>
          <w:szCs w:val="22"/>
        </w:rPr>
        <w:t>CoFe₂O</w:t>
      </w:r>
      <w:proofErr w:type="spellEnd"/>
      <w:r w:rsidRPr="004D1053">
        <w:rPr>
          <w:sz w:val="22"/>
          <w:szCs w:val="22"/>
        </w:rPr>
        <w:t>₄) относится к семейству ферритов и представляет собой шпинельный феррит с высокой механической прочностью, термической и химической стабильностью, а также четко определенными электронными свойствами</w:t>
      </w:r>
      <w:r w:rsidR="00553740">
        <w:rPr>
          <w:sz w:val="22"/>
          <w:szCs w:val="22"/>
        </w:rPr>
        <w:t xml:space="preserve"> </w:t>
      </w:r>
      <w:r w:rsidR="00553740" w:rsidRPr="00553740">
        <w:rPr>
          <w:sz w:val="22"/>
          <w:szCs w:val="22"/>
        </w:rPr>
        <w:t>[1]</w:t>
      </w:r>
      <w:r w:rsidRPr="004D1053">
        <w:rPr>
          <w:sz w:val="22"/>
          <w:szCs w:val="22"/>
        </w:rPr>
        <w:t>.</w:t>
      </w:r>
    </w:p>
    <w:p w14:paraId="538BBDCC" w14:textId="6C171F8B" w:rsidR="00952E81" w:rsidRPr="00952E81" w:rsidRDefault="00952E81" w:rsidP="00952E81">
      <w:pPr>
        <w:ind w:firstLine="425"/>
        <w:jc w:val="both"/>
        <w:rPr>
          <w:sz w:val="22"/>
          <w:szCs w:val="22"/>
        </w:rPr>
      </w:pPr>
      <w:r w:rsidRPr="00952E81">
        <w:rPr>
          <w:sz w:val="22"/>
          <w:szCs w:val="22"/>
        </w:rPr>
        <w:t xml:space="preserve">Нами проведено исследование образцов сплавов </w:t>
      </w:r>
      <w:proofErr w:type="spellStart"/>
      <w:r w:rsidRPr="00952E81">
        <w:rPr>
          <w:sz w:val="22"/>
          <w:szCs w:val="22"/>
        </w:rPr>
        <w:t>CoFe</w:t>
      </w:r>
      <w:proofErr w:type="spellEnd"/>
      <w:r w:rsidRPr="00952E81">
        <w:rPr>
          <w:sz w:val="22"/>
          <w:szCs w:val="22"/>
        </w:rPr>
        <w:t>₂₋ₓ</w:t>
      </w:r>
      <w:proofErr w:type="spellStart"/>
      <w:r w:rsidRPr="00952E81">
        <w:rPr>
          <w:sz w:val="22"/>
          <w:szCs w:val="22"/>
        </w:rPr>
        <w:t>DyₓO</w:t>
      </w:r>
      <w:proofErr w:type="spellEnd"/>
      <w:r w:rsidRPr="00952E81">
        <w:rPr>
          <w:sz w:val="22"/>
          <w:szCs w:val="22"/>
        </w:rPr>
        <w:t xml:space="preserve">₄ с различным стехиометрическим составом, полученных с использованием солнечной печи. Исследование кристаллической структуры </w:t>
      </w:r>
      <w:proofErr w:type="spellStart"/>
      <w:r w:rsidRPr="00952E81">
        <w:rPr>
          <w:sz w:val="22"/>
          <w:szCs w:val="22"/>
        </w:rPr>
        <w:t>CoFe</w:t>
      </w:r>
      <w:proofErr w:type="spellEnd"/>
      <w:r w:rsidRPr="00952E81">
        <w:rPr>
          <w:sz w:val="22"/>
          <w:szCs w:val="22"/>
        </w:rPr>
        <w:t>₂₋ₓ</w:t>
      </w:r>
      <w:proofErr w:type="spellStart"/>
      <w:r w:rsidRPr="00952E81">
        <w:rPr>
          <w:sz w:val="22"/>
          <w:szCs w:val="22"/>
        </w:rPr>
        <w:t>DyₓO</w:t>
      </w:r>
      <w:proofErr w:type="spellEnd"/>
      <w:r w:rsidRPr="00952E81">
        <w:rPr>
          <w:sz w:val="22"/>
          <w:szCs w:val="22"/>
        </w:rPr>
        <w:t xml:space="preserve">₄ было выполнено с использованием программ </w:t>
      </w:r>
      <w:proofErr w:type="spellStart"/>
      <w:r w:rsidRPr="00952E81">
        <w:rPr>
          <w:sz w:val="22"/>
          <w:szCs w:val="22"/>
        </w:rPr>
        <w:t>FullProf</w:t>
      </w:r>
      <w:proofErr w:type="spellEnd"/>
      <w:r w:rsidRPr="00952E81">
        <w:rPr>
          <w:sz w:val="22"/>
          <w:szCs w:val="22"/>
        </w:rPr>
        <w:t xml:space="preserve"> и VESTA, опираясь на данные рентгенофазового анализа (РФА) по уточнениям результаты анализа методом </w:t>
      </w:r>
      <w:proofErr w:type="spellStart"/>
      <w:r w:rsidRPr="00952E81">
        <w:rPr>
          <w:sz w:val="22"/>
          <w:szCs w:val="22"/>
        </w:rPr>
        <w:t>Ритвельда</w:t>
      </w:r>
      <w:proofErr w:type="spellEnd"/>
      <w:r w:rsidRPr="00952E81">
        <w:rPr>
          <w:sz w:val="22"/>
          <w:szCs w:val="22"/>
        </w:rPr>
        <w:t xml:space="preserve">. </w:t>
      </w:r>
    </w:p>
    <w:p w14:paraId="55A1998D" w14:textId="395F7558" w:rsidR="00952E81" w:rsidRDefault="00952E81" w:rsidP="00952E81">
      <w:pPr>
        <w:ind w:firstLine="425"/>
        <w:jc w:val="both"/>
        <w:rPr>
          <w:sz w:val="22"/>
          <w:szCs w:val="22"/>
        </w:rPr>
      </w:pPr>
      <w:r w:rsidRPr="00952E81">
        <w:rPr>
          <w:sz w:val="22"/>
          <w:szCs w:val="22"/>
        </w:rPr>
        <w:t>Определено,</w:t>
      </w:r>
      <w:r w:rsidRPr="00952E81">
        <w:rPr>
          <w:sz w:val="22"/>
          <w:szCs w:val="22"/>
        </w:rPr>
        <w:t xml:space="preserve"> что, конфигурация</w:t>
      </w:r>
      <w:r>
        <w:rPr>
          <w:sz w:val="22"/>
          <w:szCs w:val="22"/>
        </w:rPr>
        <w:t xml:space="preserve"> </w:t>
      </w:r>
      <w:proofErr w:type="spellStart"/>
      <w:r w:rsidRPr="00952E81">
        <w:rPr>
          <w:sz w:val="22"/>
          <w:szCs w:val="22"/>
        </w:rPr>
        <w:t>CoFe</w:t>
      </w:r>
      <w:proofErr w:type="spellEnd"/>
      <w:r w:rsidRPr="00952E81">
        <w:rPr>
          <w:sz w:val="22"/>
          <w:szCs w:val="22"/>
        </w:rPr>
        <w:t>₂₋ₓ</w:t>
      </w:r>
      <w:proofErr w:type="spellStart"/>
      <w:r w:rsidRPr="00952E81">
        <w:rPr>
          <w:sz w:val="22"/>
          <w:szCs w:val="22"/>
        </w:rPr>
        <w:t>DyₓO</w:t>
      </w:r>
      <w:proofErr w:type="spellEnd"/>
      <w:r w:rsidRPr="00952E81">
        <w:rPr>
          <w:sz w:val="22"/>
          <w:szCs w:val="22"/>
        </w:rPr>
        <w:t>₄ создаёт трёхмерную решётку из взаимосвязанных октаэдров и тетраэдров, что способствует устойчивости кристаллической структуры.</w:t>
      </w:r>
    </w:p>
    <w:p w14:paraId="0827A134" w14:textId="77777777" w:rsidR="00B85C76" w:rsidRDefault="00B85C76" w:rsidP="004D1053">
      <w:pPr>
        <w:ind w:firstLine="425"/>
        <w:jc w:val="center"/>
        <w:rPr>
          <w:sz w:val="22"/>
          <w:szCs w:val="22"/>
        </w:rPr>
      </w:pPr>
    </w:p>
    <w:p w14:paraId="192558D9" w14:textId="7E1509D8" w:rsidR="00DF5661" w:rsidRPr="00DF5661" w:rsidRDefault="00DF5661" w:rsidP="004D1053">
      <w:pPr>
        <w:ind w:firstLine="425"/>
        <w:jc w:val="center"/>
        <w:rPr>
          <w:sz w:val="22"/>
          <w:szCs w:val="22"/>
        </w:rPr>
      </w:pPr>
      <w:r>
        <w:rPr>
          <w:sz w:val="22"/>
          <w:szCs w:val="22"/>
        </w:rPr>
        <w:t>ЛИТЕРАТУРА</w:t>
      </w:r>
    </w:p>
    <w:p w14:paraId="2856E16D" w14:textId="77777777" w:rsidR="00DF5661" w:rsidRDefault="00DF5661" w:rsidP="004D1053">
      <w:pPr>
        <w:ind w:firstLine="425"/>
        <w:jc w:val="both"/>
        <w:rPr>
          <w:sz w:val="22"/>
          <w:szCs w:val="22"/>
        </w:rPr>
      </w:pPr>
    </w:p>
    <w:p w14:paraId="381FFFC5" w14:textId="136230AD" w:rsidR="00553740" w:rsidRPr="00553740" w:rsidRDefault="00553740" w:rsidP="00553740">
      <w:pPr>
        <w:pStyle w:val="ad"/>
        <w:numPr>
          <w:ilvl w:val="0"/>
          <w:numId w:val="1"/>
        </w:numPr>
        <w:ind w:left="0" w:firstLine="426"/>
        <w:jc w:val="both"/>
        <w:rPr>
          <w:sz w:val="22"/>
          <w:szCs w:val="22"/>
          <w:lang w:val="en-US"/>
        </w:rPr>
      </w:pPr>
      <w:r w:rsidRPr="00553740">
        <w:rPr>
          <w:lang w:val="en-US"/>
        </w:rPr>
        <w:t xml:space="preserve">U. Sharopov, A. </w:t>
      </w:r>
      <w:proofErr w:type="spellStart"/>
      <w:r w:rsidRPr="00553740">
        <w:rPr>
          <w:lang w:val="en-US"/>
        </w:rPr>
        <w:t>To’rayev</w:t>
      </w:r>
      <w:proofErr w:type="spellEnd"/>
      <w:r w:rsidRPr="00553740">
        <w:rPr>
          <w:lang w:val="en-US"/>
        </w:rPr>
        <w:t>, J. Alloys Compd.</w:t>
      </w:r>
      <w:r>
        <w:rPr>
          <w:lang w:val="en-US"/>
        </w:rPr>
        <w:t xml:space="preserve">, </w:t>
      </w:r>
      <w:r w:rsidRPr="00553740">
        <w:rPr>
          <w:lang w:val="en-US"/>
        </w:rPr>
        <w:t>2025</w:t>
      </w:r>
      <w:r>
        <w:rPr>
          <w:lang w:val="en-US"/>
        </w:rPr>
        <w:t xml:space="preserve">, </w:t>
      </w:r>
      <w:r w:rsidRPr="00553740">
        <w:rPr>
          <w:lang w:val="en-US"/>
        </w:rPr>
        <w:t>1043</w:t>
      </w:r>
      <w:r>
        <w:rPr>
          <w:lang w:val="en-US"/>
        </w:rPr>
        <w:t>,</w:t>
      </w:r>
      <w:r w:rsidRPr="00553740">
        <w:rPr>
          <w:lang w:val="en-US"/>
        </w:rPr>
        <w:t xml:space="preserve"> 184240. </w:t>
      </w:r>
      <w:hyperlink r:id="rId8" w:history="1">
        <w:r w:rsidRPr="00A33287">
          <w:rPr>
            <w:rStyle w:val="ab"/>
            <w:lang w:val="en-US"/>
          </w:rPr>
          <w:t>https://doi.org/10.1016/j.jallcom.2025.184240</w:t>
        </w:r>
      </w:hyperlink>
      <w:r w:rsidRPr="00553740">
        <w:rPr>
          <w:lang w:val="en-US"/>
        </w:rPr>
        <w:t>.</w:t>
      </w:r>
      <w:r>
        <w:rPr>
          <w:lang w:val="en-US"/>
        </w:rPr>
        <w:t xml:space="preserve"> </w:t>
      </w:r>
    </w:p>
    <w:sectPr w:rsidR="00553740" w:rsidRPr="00553740" w:rsidSect="00A56F2D">
      <w:footerReference w:type="default" r:id="rId9"/>
      <w:pgSz w:w="8392" w:h="11907" w:code="11"/>
      <w:pgMar w:top="635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5A1E1" w14:textId="77777777" w:rsidR="0023435F" w:rsidRDefault="0023435F">
      <w:r>
        <w:separator/>
      </w:r>
    </w:p>
  </w:endnote>
  <w:endnote w:type="continuationSeparator" w:id="0">
    <w:p w14:paraId="4F8F9D32" w14:textId="77777777" w:rsidR="0023435F" w:rsidRDefault="00234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D350F" w14:textId="77777777" w:rsidR="00E30B97" w:rsidRDefault="00E30B97" w:rsidP="00E30B97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B4777" w14:textId="77777777" w:rsidR="0023435F" w:rsidRDefault="0023435F">
      <w:r>
        <w:separator/>
      </w:r>
    </w:p>
  </w:footnote>
  <w:footnote w:type="continuationSeparator" w:id="0">
    <w:p w14:paraId="2097CAE4" w14:textId="77777777" w:rsidR="0023435F" w:rsidRDefault="002343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ED2837"/>
    <w:multiLevelType w:val="hybridMultilevel"/>
    <w:tmpl w:val="2DE62904"/>
    <w:lvl w:ilvl="0" w:tplc="3364D43A">
      <w:start w:val="1"/>
      <w:numFmt w:val="decimal"/>
      <w:lvlText w:val="%1."/>
      <w:lvlJc w:val="left"/>
      <w:pPr>
        <w:ind w:left="785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714696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embedSystemFonts/>
  <w:proofState w:spelling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FB5"/>
    <w:rsid w:val="00021493"/>
    <w:rsid w:val="000278CF"/>
    <w:rsid w:val="001037A4"/>
    <w:rsid w:val="001E1D1D"/>
    <w:rsid w:val="00225A77"/>
    <w:rsid w:val="0023435F"/>
    <w:rsid w:val="002503AB"/>
    <w:rsid w:val="00250E5A"/>
    <w:rsid w:val="00266A3C"/>
    <w:rsid w:val="00274F14"/>
    <w:rsid w:val="0028071C"/>
    <w:rsid w:val="002911FC"/>
    <w:rsid w:val="002D1CB1"/>
    <w:rsid w:val="002D21EC"/>
    <w:rsid w:val="003144AB"/>
    <w:rsid w:val="0032413D"/>
    <w:rsid w:val="00335E16"/>
    <w:rsid w:val="00375A97"/>
    <w:rsid w:val="003D14E2"/>
    <w:rsid w:val="0046115C"/>
    <w:rsid w:val="00495997"/>
    <w:rsid w:val="004C6D83"/>
    <w:rsid w:val="004D1053"/>
    <w:rsid w:val="00553740"/>
    <w:rsid w:val="00554FC8"/>
    <w:rsid w:val="00567D78"/>
    <w:rsid w:val="005707D1"/>
    <w:rsid w:val="00582060"/>
    <w:rsid w:val="00586431"/>
    <w:rsid w:val="0062646B"/>
    <w:rsid w:val="00643FB5"/>
    <w:rsid w:val="00653C43"/>
    <w:rsid w:val="006A09CB"/>
    <w:rsid w:val="006F5B27"/>
    <w:rsid w:val="007136E1"/>
    <w:rsid w:val="007171BE"/>
    <w:rsid w:val="007C7E5F"/>
    <w:rsid w:val="007D253F"/>
    <w:rsid w:val="007D3121"/>
    <w:rsid w:val="00836AB6"/>
    <w:rsid w:val="00842B0C"/>
    <w:rsid w:val="00876BF9"/>
    <w:rsid w:val="008F783C"/>
    <w:rsid w:val="00901341"/>
    <w:rsid w:val="009278A7"/>
    <w:rsid w:val="00936D7C"/>
    <w:rsid w:val="009377A0"/>
    <w:rsid w:val="00952E81"/>
    <w:rsid w:val="00955D9D"/>
    <w:rsid w:val="00983A60"/>
    <w:rsid w:val="00A3333F"/>
    <w:rsid w:val="00A53A51"/>
    <w:rsid w:val="00A56F2D"/>
    <w:rsid w:val="00A86664"/>
    <w:rsid w:val="00A94A58"/>
    <w:rsid w:val="00AD12D7"/>
    <w:rsid w:val="00B251DF"/>
    <w:rsid w:val="00B53F98"/>
    <w:rsid w:val="00B70401"/>
    <w:rsid w:val="00B844D3"/>
    <w:rsid w:val="00B85C76"/>
    <w:rsid w:val="00B962E0"/>
    <w:rsid w:val="00BC2FD1"/>
    <w:rsid w:val="00BD0421"/>
    <w:rsid w:val="00BE3747"/>
    <w:rsid w:val="00CD0920"/>
    <w:rsid w:val="00D95DF8"/>
    <w:rsid w:val="00DF2E3C"/>
    <w:rsid w:val="00DF5661"/>
    <w:rsid w:val="00E30B97"/>
    <w:rsid w:val="00EA2F39"/>
    <w:rsid w:val="00F2045D"/>
    <w:rsid w:val="00F231B3"/>
    <w:rsid w:val="00F4676D"/>
    <w:rsid w:val="00F620BE"/>
    <w:rsid w:val="00FD2348"/>
    <w:rsid w:val="00FF3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997E62"/>
  <w14:defaultImageDpi w14:val="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line number" w:semiHidden="1" w:unhideWhenUsed="1"/>
    <w:lsdException w:name="page number" w:semiHidden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2" w:semiHidden="1"/>
    <w:lsdException w:name="Strong" w:uiPriority="22" w:qFormat="1"/>
    <w:lsdException w:name="Emphasis" w:uiPriority="20" w:qFormat="1"/>
    <w:lsdException w:name="Normal (Web)" w:semiHidden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pPr>
      <w:ind w:firstLine="540"/>
    </w:pPr>
    <w:rPr>
      <w:sz w:val="28"/>
      <w:szCs w:val="28"/>
    </w:rPr>
  </w:style>
  <w:style w:type="paragraph" w:styleId="a4">
    <w:name w:val="footer"/>
    <w:basedOn w:val="a"/>
    <w:link w:val="a5"/>
    <w:uiPriority w:val="99"/>
    <w:rsid w:val="00E30B97"/>
    <w:pPr>
      <w:tabs>
        <w:tab w:val="center" w:pos="4677"/>
        <w:tab w:val="right" w:pos="9355"/>
      </w:tabs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E30B97"/>
    <w:rPr>
      <w:rFonts w:cs="Times New Roman"/>
    </w:rPr>
  </w:style>
  <w:style w:type="character" w:customStyle="1" w:styleId="a5">
    <w:name w:val="Нижний колонтитул Знак"/>
    <w:basedOn w:val="a0"/>
    <w:link w:val="a4"/>
    <w:uiPriority w:val="99"/>
    <w:semiHidden/>
    <w:locked/>
    <w:rPr>
      <w:rFonts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E30B9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Pr>
      <w:rFonts w:cs="Times New Roman"/>
      <w:sz w:val="24"/>
      <w:szCs w:val="24"/>
    </w:rPr>
  </w:style>
  <w:style w:type="paragraph" w:styleId="a9">
    <w:name w:val="Body Text"/>
    <w:basedOn w:val="a"/>
    <w:link w:val="aa"/>
    <w:uiPriority w:val="99"/>
    <w:rsid w:val="00952E81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952E81"/>
    <w:rPr>
      <w:sz w:val="24"/>
      <w:szCs w:val="24"/>
    </w:rPr>
  </w:style>
  <w:style w:type="character" w:styleId="ab">
    <w:name w:val="Hyperlink"/>
    <w:basedOn w:val="a0"/>
    <w:uiPriority w:val="99"/>
    <w:rsid w:val="00553740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553740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5537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2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jallcom.2025.18424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Props1.xml><?xml version="1.0" encoding="utf-8"?>
<ds:datastoreItem xmlns:ds="http://schemas.openxmlformats.org/officeDocument/2006/customXml" ds:itemID="{41B1872F-2087-48E2-9265-B5E4B8BB2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НАЗВАНИЕ ПЕЧАТАЕТСЯ ЗАГЛАВНЫМИ БУКВАМИ БЕЗ ПЕРЕНОСА И БЕЗ ТОЧКИ В КОНЦЕ</vt:lpstr>
    </vt:vector>
  </TitlesOfParts>
  <Company>Sinp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НАЗВАНИЕ ПЕЧАТАЕТСЯ ЗАГЛАВНЫМИ БУКВАМИ БЕЗ ПЕРЕНОСА И БЕЗ ТОЧКИ В КОНЦЕ</dc:title>
  <dc:subject/>
  <dc:creator>Yavlinski</dc:creator>
  <cp:keywords/>
  <dc:description/>
  <cp:lastModifiedBy>Utkirjon Sharopov</cp:lastModifiedBy>
  <cp:revision>7</cp:revision>
  <cp:lastPrinted>2017-12-26T13:36:00Z</cp:lastPrinted>
  <dcterms:created xsi:type="dcterms:W3CDTF">2026-02-20T04:58:00Z</dcterms:created>
  <dcterms:modified xsi:type="dcterms:W3CDTF">2026-02-20T05:32:00Z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http://www.zotero.org/styles/journal-of-solid-state-chemistry</vt:lpwstr>
  </property>
  <property fmtid="{D5CDD505-2E9C-101B-9397-08002B2CF9AE}" pid="4" name="Mendeley Unique User Id_1">
    <vt:lpwstr>87fecc76-4469-3c70-87c3-44a58eead308</vt:lpwstr>
  </property>
</Properties>
</file>