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6D22" w14:textId="3D202CC8" w:rsidR="008B4AA3" w:rsidRPr="00DE18C7" w:rsidRDefault="008B4AA3" w:rsidP="00ED2C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E18C7">
        <w:rPr>
          <w:rFonts w:ascii="Times New Roman" w:eastAsia="Times New Roman" w:hAnsi="Times New Roman" w:cs="Times New Roman"/>
          <w:b/>
          <w:bCs/>
          <w:lang w:eastAsia="ru-RU"/>
        </w:rPr>
        <w:t xml:space="preserve">СТРУКТУРА И ЭЛЕМЕНТНЫЙ СОСТАВ НАНОЧАСТИЦ TiO₂, ИССЛЕДОВАННЫХ МЕТОДАМИ </w:t>
      </w:r>
      <w:r w:rsidR="006E53D4" w:rsidRPr="00DE18C7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315CCE">
        <w:rPr>
          <w:rFonts w:ascii="Times New Roman" w:eastAsia="Times New Roman" w:hAnsi="Times New Roman" w:cs="Times New Roman"/>
          <w:b/>
          <w:bCs/>
          <w:lang w:val="uz-Cyrl-UZ" w:eastAsia="ru-RU"/>
        </w:rPr>
        <w:t>Э</w:t>
      </w:r>
      <w:r w:rsidRPr="00DE18C7">
        <w:rPr>
          <w:rFonts w:ascii="Times New Roman" w:eastAsia="Times New Roman" w:hAnsi="Times New Roman" w:cs="Times New Roman"/>
          <w:b/>
          <w:bCs/>
          <w:lang w:eastAsia="ru-RU"/>
        </w:rPr>
        <w:t>M И EDS</w:t>
      </w:r>
    </w:p>
    <w:p w14:paraId="769AB50E" w14:textId="4E9E7CDE" w:rsidR="008B4AA3" w:rsidRPr="00DE18C7" w:rsidRDefault="008B4AA3" w:rsidP="00ED2CFD">
      <w:pPr>
        <w:spacing w:after="0" w:line="240" w:lineRule="auto"/>
        <w:ind w:firstLine="426"/>
        <w:jc w:val="center"/>
        <w:rPr>
          <w:rFonts w:ascii="Times New Roman" w:hAnsi="Times New Roman" w:cs="Times New Roman"/>
          <w:vertAlign w:val="superscript"/>
        </w:rPr>
      </w:pPr>
      <w:r w:rsidRPr="00DE18C7">
        <w:rPr>
          <w:rFonts w:ascii="Times New Roman" w:hAnsi="Times New Roman" w:cs="Times New Roman"/>
        </w:rPr>
        <w:t>Гаибназаров Б.Б.</w:t>
      </w:r>
      <w:r w:rsidRPr="00DE18C7">
        <w:rPr>
          <w:rFonts w:ascii="Times New Roman" w:hAnsi="Times New Roman" w:cs="Times New Roman"/>
          <w:vertAlign w:val="superscript"/>
        </w:rPr>
        <w:t>1)</w:t>
      </w:r>
      <w:r w:rsidR="006F29B6" w:rsidRPr="00DE18C7">
        <w:rPr>
          <w:rFonts w:ascii="Times New Roman" w:eastAsia="Times New Roman" w:hAnsi="Times New Roman" w:cs="Times New Roman"/>
          <w:bCs/>
          <w:lang w:eastAsia="ru-RU"/>
        </w:rPr>
        <w:t>,</w:t>
      </w:r>
      <w:r w:rsidRPr="00DE18C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E18C7">
        <w:rPr>
          <w:rFonts w:ascii="Times New Roman" w:eastAsia="Times New Roman" w:hAnsi="Times New Roman" w:cs="Times New Roman"/>
          <w:bCs/>
          <w:lang w:val="uz-Cyrl-UZ" w:eastAsia="ru-RU"/>
        </w:rPr>
        <w:t>Ис</w:t>
      </w:r>
      <w:r w:rsidR="003E4FA8" w:rsidRPr="00DE18C7">
        <w:rPr>
          <w:rFonts w:ascii="Times New Roman" w:eastAsia="Times New Roman" w:hAnsi="Times New Roman" w:cs="Times New Roman"/>
          <w:bCs/>
          <w:lang w:val="uz-Cyrl-UZ" w:eastAsia="ru-RU"/>
        </w:rPr>
        <w:t>ах</w:t>
      </w:r>
      <w:r w:rsidR="006F29B6" w:rsidRPr="00DE18C7">
        <w:rPr>
          <w:rFonts w:ascii="Times New Roman" w:eastAsia="Times New Roman" w:hAnsi="Times New Roman" w:cs="Times New Roman"/>
          <w:bCs/>
          <w:lang w:val="uz-Cyrl-UZ" w:eastAsia="ru-RU"/>
        </w:rPr>
        <w:t>а</w:t>
      </w:r>
      <w:r w:rsidR="003E4FA8" w:rsidRPr="00DE18C7">
        <w:rPr>
          <w:rFonts w:ascii="Times New Roman" w:eastAsia="Times New Roman" w:hAnsi="Times New Roman" w:cs="Times New Roman"/>
          <w:bCs/>
          <w:lang w:val="uz-Cyrl-UZ" w:eastAsia="ru-RU"/>
        </w:rPr>
        <w:t>нов З.А.</w:t>
      </w:r>
      <w:r w:rsidR="003E4FA8" w:rsidRPr="00DE18C7">
        <w:rPr>
          <w:rFonts w:ascii="Times New Roman" w:eastAsia="Times New Roman" w:hAnsi="Times New Roman" w:cs="Times New Roman"/>
          <w:bCs/>
          <w:vertAlign w:val="superscript"/>
          <w:lang w:eastAsia="ru-RU"/>
        </w:rPr>
        <w:t>1,</w:t>
      </w:r>
      <w:proofErr w:type="gramStart"/>
      <w:r w:rsidR="003E4FA8" w:rsidRPr="00DE18C7">
        <w:rPr>
          <w:rFonts w:ascii="Times New Roman" w:eastAsia="Times New Roman" w:hAnsi="Times New Roman" w:cs="Times New Roman"/>
          <w:bCs/>
          <w:vertAlign w:val="superscript"/>
          <w:lang w:eastAsia="ru-RU"/>
        </w:rPr>
        <w:t>2 )</w:t>
      </w:r>
      <w:proofErr w:type="gramEnd"/>
      <w:r w:rsidR="006F29B6" w:rsidRPr="00DE18C7">
        <w:rPr>
          <w:rFonts w:ascii="Times New Roman" w:eastAsia="Times New Roman" w:hAnsi="Times New Roman" w:cs="Times New Roman"/>
          <w:bCs/>
          <w:lang w:eastAsia="ru-RU"/>
        </w:rPr>
        <w:t>,</w:t>
      </w:r>
      <w:r w:rsidR="003E4FA8" w:rsidRPr="00DE18C7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DE18C7">
        <w:rPr>
          <w:rFonts w:ascii="Times New Roman" w:eastAsia="Times New Roman" w:hAnsi="Times New Roman" w:cs="Times New Roman"/>
          <w:bCs/>
          <w:lang w:val="uz-Cyrl-UZ" w:eastAsia="ru-RU"/>
        </w:rPr>
        <w:t>Махмудов</w:t>
      </w:r>
      <w:r w:rsidRPr="00DE18C7">
        <w:rPr>
          <w:rFonts w:ascii="Times New Roman" w:eastAsia="Times New Roman" w:hAnsi="Times New Roman" w:cs="Times New Roman"/>
          <w:bCs/>
          <w:lang w:eastAsia="ru-RU"/>
        </w:rPr>
        <w:t xml:space="preserve"> M.A.</w:t>
      </w:r>
      <w:r w:rsidRPr="00DE18C7">
        <w:rPr>
          <w:rFonts w:ascii="Times New Roman" w:eastAsia="Times New Roman" w:hAnsi="Times New Roman" w:cs="Times New Roman"/>
          <w:bCs/>
          <w:vertAlign w:val="superscript"/>
          <w:lang w:eastAsia="ru-RU"/>
        </w:rPr>
        <w:t>1,2)</w:t>
      </w:r>
      <w:r w:rsidR="006F29B6" w:rsidRPr="00DE18C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3E4FA8" w:rsidRPr="00DE18C7">
        <w:rPr>
          <w:rFonts w:ascii="Times New Roman" w:eastAsia="Times New Roman" w:hAnsi="Times New Roman" w:cs="Times New Roman"/>
          <w:bCs/>
          <w:lang w:val="uz-Cyrl-UZ" w:eastAsia="ru-RU"/>
        </w:rPr>
        <w:t>Махмудов</w:t>
      </w:r>
      <w:r w:rsidR="003E4FA8" w:rsidRPr="00DE18C7">
        <w:rPr>
          <w:rFonts w:ascii="Times New Roman" w:eastAsia="Times New Roman" w:hAnsi="Times New Roman" w:cs="Times New Roman"/>
          <w:bCs/>
          <w:lang w:eastAsia="ru-RU"/>
        </w:rPr>
        <w:t xml:space="preserve"> M.</w:t>
      </w:r>
      <w:r w:rsidR="003E4FA8" w:rsidRPr="00DE18C7">
        <w:rPr>
          <w:rFonts w:ascii="Times New Roman" w:eastAsia="Times New Roman" w:hAnsi="Times New Roman" w:cs="Times New Roman"/>
          <w:bCs/>
          <w:lang w:val="uz-Cyrl-UZ" w:eastAsia="ru-RU"/>
        </w:rPr>
        <w:t>М</w:t>
      </w:r>
      <w:r w:rsidR="003E4FA8" w:rsidRPr="00DE18C7">
        <w:rPr>
          <w:rFonts w:ascii="Times New Roman" w:eastAsia="Times New Roman" w:hAnsi="Times New Roman" w:cs="Times New Roman"/>
          <w:bCs/>
          <w:lang w:eastAsia="ru-RU"/>
        </w:rPr>
        <w:t>.</w:t>
      </w:r>
      <w:r w:rsidR="003E4FA8" w:rsidRPr="00DE18C7">
        <w:rPr>
          <w:rFonts w:ascii="Times New Roman" w:eastAsia="Times New Roman" w:hAnsi="Times New Roman" w:cs="Times New Roman"/>
          <w:bCs/>
          <w:vertAlign w:val="superscript"/>
          <w:lang w:eastAsia="ru-RU"/>
        </w:rPr>
        <w:t>1,2 *)</w:t>
      </w:r>
      <w:r w:rsidR="006F29B6" w:rsidRPr="00DE18C7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5631FE" w:rsidRPr="00DE18C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DE18C7">
        <w:rPr>
          <w:rFonts w:ascii="Times New Roman" w:hAnsi="Times New Roman" w:cs="Times New Roman"/>
        </w:rPr>
        <w:t>Абдукаримов</w:t>
      </w:r>
      <w:bookmarkStart w:id="0" w:name="_GoBack"/>
      <w:bookmarkEnd w:id="0"/>
      <w:proofErr w:type="spellEnd"/>
      <w:r w:rsidRPr="00DE18C7">
        <w:rPr>
          <w:rFonts w:ascii="Times New Roman" w:hAnsi="Times New Roman" w:cs="Times New Roman"/>
        </w:rPr>
        <w:t xml:space="preserve"> Ш.Н.</w:t>
      </w:r>
      <w:r w:rsidRPr="00DE18C7">
        <w:rPr>
          <w:rFonts w:ascii="Times New Roman" w:hAnsi="Times New Roman" w:cs="Times New Roman"/>
          <w:vertAlign w:val="superscript"/>
        </w:rPr>
        <w:t>1</w:t>
      </w:r>
    </w:p>
    <w:p w14:paraId="496EB331" w14:textId="36DD41A2" w:rsidR="00ED2CFD" w:rsidRPr="00DE18C7" w:rsidRDefault="008B4AA3" w:rsidP="00ED2CFD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E18C7">
        <w:rPr>
          <w:rFonts w:ascii="Times New Roman" w:eastAsia="Times New Roman" w:hAnsi="Times New Roman" w:cs="Times New Roman"/>
          <w:vertAlign w:val="superscript"/>
          <w:lang w:eastAsia="ru-RU"/>
        </w:rPr>
        <w:t>1)</w:t>
      </w:r>
      <w:r w:rsidRPr="00DE18C7">
        <w:rPr>
          <w:rFonts w:ascii="Times New Roman" w:eastAsia="Times New Roman" w:hAnsi="Times New Roman" w:cs="Times New Roman"/>
          <w:lang w:eastAsia="ru-RU"/>
        </w:rPr>
        <w:t>Т</w:t>
      </w:r>
      <w:r w:rsidR="00ED2CFD" w:rsidRPr="00DE18C7">
        <w:rPr>
          <w:rFonts w:ascii="Times New Roman" w:eastAsia="Times New Roman" w:hAnsi="Times New Roman" w:cs="Times New Roman"/>
          <w:lang w:eastAsia="ru-RU"/>
        </w:rPr>
        <w:t>ГТУ им И. Каримова</w:t>
      </w:r>
      <w:r w:rsidRPr="00DE18C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E18C7">
        <w:rPr>
          <w:rFonts w:ascii="Times New Roman" w:hAnsi="Times New Roman" w:cs="Times New Roman"/>
        </w:rPr>
        <w:t>Ташкент, Узбекистан</w:t>
      </w:r>
      <w:r w:rsidR="005631FE" w:rsidRPr="00DE18C7">
        <w:rPr>
          <w:rFonts w:ascii="Times New Roman" w:hAnsi="Times New Roman" w:cs="Times New Roman"/>
        </w:rPr>
        <w:t>,</w:t>
      </w:r>
    </w:p>
    <w:p w14:paraId="0DAB4E7F" w14:textId="06D5ABA2" w:rsidR="008B4AA3" w:rsidRPr="00DE18C7" w:rsidRDefault="008B4AA3" w:rsidP="00ED2CF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DE18C7">
        <w:rPr>
          <w:rFonts w:ascii="Times New Roman" w:hAnsi="Times New Roman" w:cs="Times New Roman"/>
          <w:vertAlign w:val="superscript"/>
        </w:rPr>
        <w:t>2)</w:t>
      </w:r>
      <w:proofErr w:type="spellStart"/>
      <w:r w:rsidRPr="00DE18C7">
        <w:rPr>
          <w:rFonts w:ascii="Times New Roman" w:hAnsi="Times New Roman" w:cs="Times New Roman"/>
        </w:rPr>
        <w:t>Иститут</w:t>
      </w:r>
      <w:proofErr w:type="spellEnd"/>
      <w:r w:rsidRPr="00DE18C7">
        <w:rPr>
          <w:rFonts w:ascii="Times New Roman" w:hAnsi="Times New Roman" w:cs="Times New Roman"/>
        </w:rPr>
        <w:t xml:space="preserve"> </w:t>
      </w:r>
      <w:r w:rsidR="00ED2CFD" w:rsidRPr="00DE18C7">
        <w:rPr>
          <w:rFonts w:ascii="Times New Roman" w:hAnsi="Times New Roman" w:cs="Times New Roman"/>
        </w:rPr>
        <w:t>ИП и ЛТ</w:t>
      </w:r>
      <w:r w:rsidRPr="00DE18C7">
        <w:rPr>
          <w:rFonts w:ascii="Times New Roman" w:hAnsi="Times New Roman" w:cs="Times New Roman"/>
        </w:rPr>
        <w:t>, Ташкент, Узбекистан</w:t>
      </w:r>
      <w:r w:rsidRPr="00DE18C7">
        <w:rPr>
          <w:rFonts w:ascii="Times New Roman" w:eastAsia="Times New Roman" w:hAnsi="Times New Roman" w:cs="Times New Roman"/>
          <w:lang w:eastAsia="ru-RU"/>
        </w:rPr>
        <w:br/>
      </w:r>
      <w:r w:rsidRPr="00DE18C7">
        <w:rPr>
          <w:rFonts w:ascii="Times New Roman" w:eastAsia="Times New Roman" w:hAnsi="Times New Roman" w:cs="Times New Roman"/>
          <w:vertAlign w:val="superscript"/>
          <w:lang w:eastAsia="ru-RU"/>
        </w:rPr>
        <w:t>*)</w:t>
      </w:r>
      <w:r w:rsidRPr="00DE18C7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="00BD5BDA" w:rsidRPr="00DE18C7">
        <w:rPr>
          <w:rFonts w:ascii="Times New Roman" w:eastAsia="Times New Roman" w:hAnsi="Times New Roman" w:cs="Times New Roman"/>
          <w:lang w:val="en-US" w:eastAsia="ru-RU"/>
        </w:rPr>
        <w:t>m</w:t>
      </w:r>
      <w:r w:rsidR="005631FE" w:rsidRPr="00DE18C7">
        <w:rPr>
          <w:rFonts w:ascii="Times New Roman" w:eastAsia="Times New Roman" w:hAnsi="Times New Roman" w:cs="Times New Roman"/>
          <w:lang w:val="en-US" w:eastAsia="ru-RU"/>
        </w:rPr>
        <w:t>iraziz</w:t>
      </w:r>
      <w:r w:rsidR="00BD5BDA" w:rsidRPr="00DE18C7">
        <w:rPr>
          <w:rFonts w:ascii="Times New Roman" w:eastAsia="Times New Roman" w:hAnsi="Times New Roman" w:cs="Times New Roman"/>
          <w:lang w:val="en-US" w:eastAsia="ru-RU"/>
        </w:rPr>
        <w:t>iplti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DE18C7">
        <w:rPr>
          <w:rFonts w:ascii="Times New Roman" w:eastAsia="Times New Roman" w:hAnsi="Times New Roman" w:cs="Times New Roman"/>
          <w:lang w:val="en-US" w:eastAsia="ru-RU"/>
        </w:rPr>
        <w:t>gmail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>.</w:t>
      </w:r>
      <w:r w:rsidRPr="00DE18C7">
        <w:rPr>
          <w:rFonts w:ascii="Times New Roman" w:eastAsia="Times New Roman" w:hAnsi="Times New Roman" w:cs="Times New Roman"/>
          <w:lang w:val="en-US" w:eastAsia="ru-RU"/>
        </w:rPr>
        <w:t>com</w:t>
      </w:r>
    </w:p>
    <w:p w14:paraId="7FEF0971" w14:textId="3FB081D5" w:rsidR="008B4AA3" w:rsidRPr="00DE18C7" w:rsidRDefault="008B4AA3" w:rsidP="007C2E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E18C7">
        <w:rPr>
          <w:rFonts w:ascii="Times New Roman" w:eastAsia="Times New Roman" w:hAnsi="Times New Roman" w:cs="Times New Roman"/>
          <w:lang w:eastAsia="ru-RU"/>
        </w:rPr>
        <w:t>В работе представлены результаты исследования морфологии и элементного состава наночастиц диоксида титана (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TiO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>₂). Структурные особенности образцов изучались методом просвечивающей электронной микроскопии (</w:t>
      </w:r>
      <w:r w:rsidR="006F29B6" w:rsidRPr="00DE18C7">
        <w:rPr>
          <w:rFonts w:ascii="Times New Roman" w:eastAsia="Times New Roman" w:hAnsi="Times New Roman" w:cs="Times New Roman"/>
          <w:lang w:eastAsia="ru-RU"/>
        </w:rPr>
        <w:t>П</w:t>
      </w:r>
      <w:r w:rsidR="00315CCE">
        <w:rPr>
          <w:rFonts w:ascii="Times New Roman" w:eastAsia="Times New Roman" w:hAnsi="Times New Roman" w:cs="Times New Roman"/>
          <w:lang w:val="uz-Cyrl-UZ" w:eastAsia="ru-RU"/>
        </w:rPr>
        <w:t>Э</w:t>
      </w:r>
      <w:r w:rsidRPr="00DE18C7">
        <w:rPr>
          <w:rFonts w:ascii="Times New Roman" w:eastAsia="Times New Roman" w:hAnsi="Times New Roman" w:cs="Times New Roman"/>
          <w:lang w:eastAsia="ru-RU"/>
        </w:rPr>
        <w:t xml:space="preserve">M), а химический состав определялся с использованием 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энергодисперсионной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 xml:space="preserve"> спектроскопии (EDS).</w:t>
      </w:r>
    </w:p>
    <w:p w14:paraId="104A33CF" w14:textId="67621243" w:rsidR="008B4AA3" w:rsidRPr="00DE18C7" w:rsidRDefault="007C2E1A" w:rsidP="007C2E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E18C7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1D3BEDAC" wp14:editId="70618A55">
            <wp:simplePos x="0" y="0"/>
            <wp:positionH relativeFrom="column">
              <wp:posOffset>2540</wp:posOffset>
            </wp:positionH>
            <wp:positionV relativeFrom="paragraph">
              <wp:posOffset>43815</wp:posOffset>
            </wp:positionV>
            <wp:extent cx="1511537" cy="1620000"/>
            <wp:effectExtent l="0" t="0" r="0" b="0"/>
            <wp:wrapTight wrapText="bothSides">
              <wp:wrapPolygon edited="0">
                <wp:start x="0" y="0"/>
                <wp:lineTo x="0" y="21338"/>
                <wp:lineTo x="21237" y="21338"/>
                <wp:lineTo x="21237" y="0"/>
                <wp:lineTo x="0" y="0"/>
              </wp:wrapPolygon>
            </wp:wrapTight>
            <wp:docPr id="3" name="Рисунок 3" descr="C:\Users\Bonzer.uz\Downloads\camera-ceta-1231-0001-ceta_H3E75J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zer.uz\Downloads\camera-ceta-1231-0001-ceta_H3E75JO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3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A6F" w:rsidRPr="00DE18C7">
        <w:rPr>
          <w:rFonts w:ascii="Times New Roman" w:eastAsia="Times New Roman" w:hAnsi="Times New Roman" w:cs="Times New Roman"/>
          <w:lang w:eastAsia="ru-RU"/>
        </w:rPr>
        <w:t>П</w:t>
      </w:r>
      <w:r w:rsidR="00315CCE">
        <w:rPr>
          <w:rFonts w:ascii="Times New Roman" w:eastAsia="Times New Roman" w:hAnsi="Times New Roman" w:cs="Times New Roman"/>
          <w:lang w:val="uz-Cyrl-UZ" w:eastAsia="ru-RU"/>
        </w:rPr>
        <w:t>Э</w:t>
      </w:r>
      <w:r w:rsidR="008B4AA3" w:rsidRPr="00DE18C7">
        <w:rPr>
          <w:rFonts w:ascii="Times New Roman" w:eastAsia="Times New Roman" w:hAnsi="Times New Roman" w:cs="Times New Roman"/>
          <w:lang w:eastAsia="ru-RU"/>
        </w:rPr>
        <w:t xml:space="preserve">M-анализ показал формирование агрегированных наночастиц с неравномерной морфологией (рис. 1). Частицы образуют компактные агломераты размером порядка 100–400 нм. Наблюдается выраженная контрастность и плотная структура, что указывает на высокую степень кристалличности материала. </w:t>
      </w:r>
    </w:p>
    <w:tbl>
      <w:tblPr>
        <w:tblStyle w:val="a7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2376"/>
      </w:tblGrid>
      <w:tr w:rsidR="005631FE" w:rsidRPr="00DE18C7" w14:paraId="15F3AF2B" w14:textId="77777777" w:rsidTr="005631FE">
        <w:trPr>
          <w:trHeight w:val="26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5C8DDD9" w14:textId="60356D5B" w:rsidR="005631FE" w:rsidRPr="00DE18C7" w:rsidRDefault="005631FE" w:rsidP="00315CCE">
            <w:pPr>
              <w:ind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8C7">
              <w:rPr>
                <w:rFonts w:ascii="Times New Roman" w:hAnsi="Times New Roman" w:cs="Times New Roman"/>
                <w:sz w:val="18"/>
              </w:rPr>
              <w:t>Рис. 1. П</w:t>
            </w:r>
            <w:r w:rsidR="00315CCE">
              <w:rPr>
                <w:rFonts w:ascii="Times New Roman" w:hAnsi="Times New Roman" w:cs="Times New Roman"/>
                <w:sz w:val="18"/>
                <w:lang w:val="uz-Cyrl-UZ"/>
              </w:rPr>
              <w:t>Э</w:t>
            </w:r>
            <w:r w:rsidRPr="00DE18C7">
              <w:rPr>
                <w:rFonts w:ascii="Times New Roman" w:hAnsi="Times New Roman" w:cs="Times New Roman"/>
                <w:sz w:val="18"/>
              </w:rPr>
              <w:t xml:space="preserve">M- изображение   </w:t>
            </w:r>
            <w:proofErr w:type="spellStart"/>
            <w:r w:rsidRPr="00DE18C7">
              <w:rPr>
                <w:rFonts w:ascii="Times New Roman" w:hAnsi="Times New Roman" w:cs="Times New Roman"/>
                <w:sz w:val="18"/>
              </w:rPr>
              <w:t>наночастиц</w:t>
            </w:r>
            <w:proofErr w:type="spellEnd"/>
            <w:r w:rsidRPr="00DE18C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DE18C7">
              <w:rPr>
                <w:rFonts w:ascii="Times New Roman" w:hAnsi="Times New Roman" w:cs="Times New Roman"/>
                <w:sz w:val="18"/>
              </w:rPr>
              <w:t>TiO</w:t>
            </w:r>
            <w:proofErr w:type="spellEnd"/>
            <w:r w:rsidRPr="00DE18C7">
              <w:rPr>
                <w:rFonts w:ascii="Times New Roman" w:hAnsi="Times New Roman" w:cs="Times New Roman"/>
                <w:sz w:val="18"/>
              </w:rPr>
              <w:t xml:space="preserve">₂ </w:t>
            </w:r>
          </w:p>
        </w:tc>
      </w:tr>
    </w:tbl>
    <w:p w14:paraId="0B47C371" w14:textId="5F71883A" w:rsidR="008B4AA3" w:rsidRPr="00DE18C7" w:rsidRDefault="008B4AA3" w:rsidP="007C2E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DE18C7">
        <w:rPr>
          <w:rFonts w:ascii="Times New Roman" w:eastAsia="Times New Roman" w:hAnsi="Times New Roman" w:cs="Times New Roman"/>
          <w:lang w:eastAsia="ru-RU"/>
        </w:rPr>
        <w:t xml:space="preserve">Таким образом, результаты </w:t>
      </w:r>
      <w:r w:rsidR="00FF7A6F" w:rsidRPr="00DE18C7">
        <w:rPr>
          <w:rFonts w:ascii="Times New Roman" w:eastAsia="Times New Roman" w:hAnsi="Times New Roman" w:cs="Times New Roman"/>
          <w:lang w:eastAsia="ru-RU"/>
        </w:rPr>
        <w:t>П</w:t>
      </w:r>
      <w:r w:rsidR="00315CCE">
        <w:rPr>
          <w:rFonts w:ascii="Times New Roman" w:eastAsia="Times New Roman" w:hAnsi="Times New Roman" w:cs="Times New Roman"/>
          <w:lang w:val="uz-Cyrl-UZ" w:eastAsia="ru-RU"/>
        </w:rPr>
        <w:t>Э</w:t>
      </w:r>
      <w:r w:rsidRPr="00DE18C7">
        <w:rPr>
          <w:rFonts w:ascii="Times New Roman" w:eastAsia="Times New Roman" w:hAnsi="Times New Roman" w:cs="Times New Roman"/>
          <w:lang w:eastAsia="ru-RU"/>
        </w:rPr>
        <w:t xml:space="preserve">M и EDS подтверждают получение 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наноструктурированного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 xml:space="preserve"> диоксида титана с характерной морфологией и стабильным химическим составом. Синтезированные 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наночастицы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18C7">
        <w:rPr>
          <w:rFonts w:ascii="Times New Roman" w:eastAsia="Times New Roman" w:hAnsi="Times New Roman" w:cs="Times New Roman"/>
          <w:lang w:eastAsia="ru-RU"/>
        </w:rPr>
        <w:t>TiO</w:t>
      </w:r>
      <w:proofErr w:type="spellEnd"/>
      <w:r w:rsidRPr="00DE18C7">
        <w:rPr>
          <w:rFonts w:ascii="Times New Roman" w:eastAsia="Times New Roman" w:hAnsi="Times New Roman" w:cs="Times New Roman"/>
          <w:lang w:eastAsia="ru-RU"/>
        </w:rPr>
        <w:t>₂ представляют интерес для применения в фотокатализе, сенсорных системах и оптоэлектронных устройствах.</w:t>
      </w:r>
    </w:p>
    <w:p w14:paraId="6AD396AD" w14:textId="77777777" w:rsidR="005631FE" w:rsidRPr="00DE18C7" w:rsidRDefault="005631FE" w:rsidP="005631FE">
      <w:pPr>
        <w:pStyle w:val="2"/>
        <w:spacing w:before="0" w:beforeAutospacing="0" w:after="0" w:afterAutospacing="0"/>
        <w:ind w:firstLine="426"/>
        <w:jc w:val="center"/>
        <w:rPr>
          <w:sz w:val="22"/>
          <w:szCs w:val="22"/>
        </w:rPr>
      </w:pPr>
    </w:p>
    <w:p w14:paraId="30EC22F0" w14:textId="77EA1925" w:rsidR="00E7650A" w:rsidRPr="00DE18C7" w:rsidRDefault="00E7650A" w:rsidP="005631FE">
      <w:pPr>
        <w:pStyle w:val="2"/>
        <w:spacing w:before="0" w:beforeAutospacing="0" w:after="0" w:afterAutospacing="0"/>
        <w:ind w:firstLine="426"/>
        <w:jc w:val="center"/>
        <w:rPr>
          <w:sz w:val="22"/>
          <w:szCs w:val="22"/>
          <w:lang w:val="en-US"/>
        </w:rPr>
      </w:pPr>
      <w:r w:rsidRPr="00DE18C7">
        <w:rPr>
          <w:sz w:val="22"/>
          <w:szCs w:val="22"/>
        </w:rPr>
        <w:t>Литература</w:t>
      </w:r>
    </w:p>
    <w:p w14:paraId="53FDA37F" w14:textId="77777777" w:rsidR="00E7650A" w:rsidRPr="00DE18C7" w:rsidRDefault="00E7650A" w:rsidP="007C2E1A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425"/>
        <w:jc w:val="both"/>
        <w:rPr>
          <w:sz w:val="22"/>
          <w:szCs w:val="22"/>
          <w:lang w:val="en-US"/>
        </w:rPr>
      </w:pPr>
      <w:r w:rsidRPr="00DE18C7">
        <w:rPr>
          <w:sz w:val="22"/>
          <w:szCs w:val="22"/>
          <w:lang w:val="en-US"/>
        </w:rPr>
        <w:t xml:space="preserve">I. Kosimov, Sh. </w:t>
      </w:r>
      <w:proofErr w:type="spellStart"/>
      <w:r w:rsidRPr="00DE18C7">
        <w:rPr>
          <w:sz w:val="22"/>
          <w:szCs w:val="22"/>
          <w:lang w:val="en-US"/>
        </w:rPr>
        <w:t>Hojiyev</w:t>
      </w:r>
      <w:proofErr w:type="spellEnd"/>
      <w:r w:rsidRPr="00DE18C7">
        <w:rPr>
          <w:sz w:val="22"/>
          <w:szCs w:val="22"/>
          <w:lang w:val="en-US"/>
        </w:rPr>
        <w:t>, B</w:t>
      </w:r>
      <w:r w:rsidR="004903B1" w:rsidRPr="00DE18C7">
        <w:rPr>
          <w:sz w:val="22"/>
          <w:szCs w:val="22"/>
          <w:lang w:val="en-US"/>
        </w:rPr>
        <w:t>.</w:t>
      </w:r>
      <w:r w:rsidRPr="00DE18C7">
        <w:rPr>
          <w:sz w:val="22"/>
          <w:szCs w:val="22"/>
          <w:lang w:val="en-US"/>
        </w:rPr>
        <w:t xml:space="preserve"> Gaibnazarov, M</w:t>
      </w:r>
      <w:r w:rsidR="004903B1" w:rsidRPr="00DE18C7">
        <w:rPr>
          <w:sz w:val="22"/>
          <w:szCs w:val="22"/>
          <w:lang w:val="en-US"/>
        </w:rPr>
        <w:t>.</w:t>
      </w:r>
      <w:r w:rsidRPr="00DE18C7">
        <w:rPr>
          <w:sz w:val="22"/>
          <w:szCs w:val="22"/>
          <w:lang w:val="en-US"/>
        </w:rPr>
        <w:t xml:space="preserve"> Makhmudov. </w:t>
      </w:r>
      <w:hyperlink r:id="rId6" w:history="1">
        <w:r w:rsidR="004903B1" w:rsidRPr="00DE18C7">
          <w:rPr>
            <w:sz w:val="22"/>
            <w:szCs w:val="22"/>
            <w:lang w:val="en-US"/>
          </w:rPr>
          <w:t>Gamma-irradiation of aluminum oxide Al</w:t>
        </w:r>
        <w:r w:rsidR="004903B1" w:rsidRPr="00DE18C7">
          <w:rPr>
            <w:sz w:val="22"/>
            <w:szCs w:val="22"/>
            <w:vertAlign w:val="subscript"/>
            <w:lang w:val="en-US"/>
          </w:rPr>
          <w:t>2</w:t>
        </w:r>
        <w:r w:rsidR="004903B1" w:rsidRPr="00DE18C7">
          <w:rPr>
            <w:sz w:val="22"/>
            <w:szCs w:val="22"/>
            <w:lang w:val="en-US"/>
          </w:rPr>
          <w:t>O</w:t>
        </w:r>
        <w:r w:rsidR="004903B1" w:rsidRPr="00DE18C7">
          <w:rPr>
            <w:sz w:val="22"/>
            <w:szCs w:val="22"/>
            <w:vertAlign w:val="subscript"/>
            <w:lang w:val="en-US"/>
          </w:rPr>
          <w:t>3</w:t>
        </w:r>
        <w:r w:rsidR="004903B1" w:rsidRPr="00DE18C7">
          <w:rPr>
            <w:sz w:val="22"/>
            <w:szCs w:val="22"/>
            <w:lang w:val="en-US"/>
          </w:rPr>
          <w:t xml:space="preserve"> and its features detected by powder diffractometry</w:t>
        </w:r>
      </w:hyperlink>
      <w:r w:rsidRPr="00DE18C7">
        <w:rPr>
          <w:sz w:val="22"/>
          <w:szCs w:val="22"/>
          <w:lang w:val="en-US"/>
        </w:rPr>
        <w:t xml:space="preserve"> // </w:t>
      </w:r>
      <w:r w:rsidR="004903B1" w:rsidRPr="00DE18C7">
        <w:rPr>
          <w:color w:val="222222"/>
          <w:sz w:val="22"/>
          <w:szCs w:val="22"/>
          <w:shd w:val="clear" w:color="auto" w:fill="FFFFFF"/>
          <w:lang w:val="en-US"/>
        </w:rPr>
        <w:t>Science and innovation</w:t>
      </w:r>
      <w:r w:rsidRPr="00DE18C7">
        <w:rPr>
          <w:sz w:val="22"/>
          <w:szCs w:val="22"/>
          <w:lang w:val="en-US"/>
        </w:rPr>
        <w:t>, 20</w:t>
      </w:r>
      <w:r w:rsidR="004903B1" w:rsidRPr="00DE18C7">
        <w:rPr>
          <w:sz w:val="22"/>
          <w:szCs w:val="22"/>
          <w:lang w:val="en-US"/>
        </w:rPr>
        <w:t>23</w:t>
      </w:r>
      <w:r w:rsidRPr="00DE18C7">
        <w:rPr>
          <w:sz w:val="22"/>
          <w:szCs w:val="22"/>
          <w:lang w:val="en-US"/>
        </w:rPr>
        <w:t xml:space="preserve">, Vol. </w:t>
      </w:r>
      <w:r w:rsidR="004903B1" w:rsidRPr="00DE18C7">
        <w:rPr>
          <w:sz w:val="22"/>
          <w:szCs w:val="22"/>
          <w:lang w:val="en-US"/>
        </w:rPr>
        <w:t>2</w:t>
      </w:r>
      <w:r w:rsidRPr="00DE18C7">
        <w:rPr>
          <w:sz w:val="22"/>
          <w:szCs w:val="22"/>
          <w:lang w:val="en-US"/>
        </w:rPr>
        <w:t xml:space="preserve">, No. </w:t>
      </w:r>
      <w:r w:rsidR="004903B1" w:rsidRPr="00DE18C7">
        <w:rPr>
          <w:sz w:val="22"/>
          <w:szCs w:val="22"/>
          <w:lang w:val="en-US"/>
        </w:rPr>
        <w:t>A1</w:t>
      </w:r>
      <w:r w:rsidRPr="00DE18C7">
        <w:rPr>
          <w:sz w:val="22"/>
          <w:szCs w:val="22"/>
          <w:lang w:val="en-US"/>
        </w:rPr>
        <w:t xml:space="preserve">, P. </w:t>
      </w:r>
      <w:r w:rsidR="004903B1" w:rsidRPr="00DE18C7">
        <w:rPr>
          <w:sz w:val="22"/>
          <w:szCs w:val="22"/>
          <w:lang w:val="en-US"/>
        </w:rPr>
        <w:t>125-130</w:t>
      </w:r>
      <w:r w:rsidRPr="00DE18C7">
        <w:rPr>
          <w:sz w:val="22"/>
          <w:szCs w:val="22"/>
          <w:lang w:val="en-US"/>
        </w:rPr>
        <w:t>.</w:t>
      </w:r>
    </w:p>
    <w:p w14:paraId="447610E2" w14:textId="77777777" w:rsidR="00763AF0" w:rsidRPr="00DE18C7" w:rsidRDefault="004903B1" w:rsidP="007C2E1A">
      <w:pPr>
        <w:pStyle w:val="a3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firstLine="425"/>
        <w:jc w:val="both"/>
        <w:rPr>
          <w:sz w:val="22"/>
          <w:szCs w:val="22"/>
          <w:lang w:val="en-US"/>
        </w:rPr>
      </w:pPr>
      <w:r w:rsidRPr="00DE18C7">
        <w:rPr>
          <w:sz w:val="22"/>
          <w:szCs w:val="22"/>
          <w:lang w:val="en-US"/>
        </w:rPr>
        <w:t xml:space="preserve">M </w:t>
      </w:r>
      <w:proofErr w:type="spellStart"/>
      <w:r w:rsidRPr="00DE18C7">
        <w:rPr>
          <w:sz w:val="22"/>
          <w:szCs w:val="22"/>
          <w:lang w:val="en-US"/>
        </w:rPr>
        <w:t>Makhmudov</w:t>
      </w:r>
      <w:proofErr w:type="spellEnd"/>
      <w:r w:rsidRPr="00DE18C7">
        <w:rPr>
          <w:sz w:val="22"/>
          <w:szCs w:val="22"/>
          <w:lang w:val="en-US"/>
        </w:rPr>
        <w:t xml:space="preserve">, Z </w:t>
      </w:r>
      <w:proofErr w:type="spellStart"/>
      <w:r w:rsidRPr="00DE18C7">
        <w:rPr>
          <w:sz w:val="22"/>
          <w:szCs w:val="22"/>
          <w:lang w:val="en-US"/>
        </w:rPr>
        <w:t>Isakhanov</w:t>
      </w:r>
      <w:proofErr w:type="spellEnd"/>
      <w:r w:rsidRPr="00DE18C7">
        <w:rPr>
          <w:sz w:val="22"/>
          <w:szCs w:val="22"/>
          <w:lang w:val="en-US"/>
        </w:rPr>
        <w:t>, B Eltazarov, M Makhmudov</w:t>
      </w:r>
      <w:r w:rsidR="00E7650A" w:rsidRPr="00DE18C7">
        <w:rPr>
          <w:sz w:val="22"/>
          <w:szCs w:val="22"/>
          <w:lang w:val="en-US"/>
        </w:rPr>
        <w:t xml:space="preserve">. </w:t>
      </w:r>
      <w:hyperlink r:id="rId7" w:history="1">
        <w:r w:rsidRPr="00DE18C7">
          <w:rPr>
            <w:sz w:val="22"/>
            <w:szCs w:val="22"/>
            <w:lang w:val="en-US"/>
          </w:rPr>
          <w:t>Electronic, crystal structure and physicochemical properties of multilayer multicomponent nanoscale structures created at different depths based on Ta and Ni</w:t>
        </w:r>
      </w:hyperlink>
      <w:r w:rsidRPr="00DE18C7">
        <w:rPr>
          <w:sz w:val="22"/>
          <w:szCs w:val="22"/>
          <w:lang w:val="en-US"/>
        </w:rPr>
        <w:t>.</w:t>
      </w:r>
      <w:r w:rsidR="00E7650A" w:rsidRPr="00DE18C7">
        <w:rPr>
          <w:sz w:val="22"/>
          <w:szCs w:val="22"/>
          <w:lang w:val="en-US"/>
        </w:rPr>
        <w:t xml:space="preserve"> </w:t>
      </w:r>
      <w:r w:rsidRPr="00DE18C7">
        <w:rPr>
          <w:sz w:val="22"/>
          <w:szCs w:val="22"/>
          <w:lang w:val="en-US"/>
        </w:rPr>
        <w:t>Science and innovation, 2025, Vol. 4, No. 2, P. 52-58.</w:t>
      </w:r>
    </w:p>
    <w:sectPr w:rsidR="00763AF0" w:rsidRPr="00DE18C7" w:rsidSect="007C2E1A">
      <w:pgSz w:w="8392" w:h="11907" w:code="11"/>
      <w:pgMar w:top="6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946"/>
    <w:multiLevelType w:val="multilevel"/>
    <w:tmpl w:val="CC3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57BB2"/>
    <w:multiLevelType w:val="hybridMultilevel"/>
    <w:tmpl w:val="4EAE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2C0"/>
    <w:multiLevelType w:val="multilevel"/>
    <w:tmpl w:val="5F909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A3"/>
    <w:rsid w:val="001F650F"/>
    <w:rsid w:val="00315CCE"/>
    <w:rsid w:val="003E4FA8"/>
    <w:rsid w:val="004903B1"/>
    <w:rsid w:val="00554121"/>
    <w:rsid w:val="005631FE"/>
    <w:rsid w:val="006E53D4"/>
    <w:rsid w:val="006F29B6"/>
    <w:rsid w:val="00763AF0"/>
    <w:rsid w:val="007C2E1A"/>
    <w:rsid w:val="008B4AA3"/>
    <w:rsid w:val="00BD5BDA"/>
    <w:rsid w:val="00DE18C7"/>
    <w:rsid w:val="00E7650A"/>
    <w:rsid w:val="00ED2CFD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7869"/>
  <w15:docId w15:val="{7BFAB455-CAFE-4AB3-8A79-4AD3463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A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B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A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AA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650A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90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0480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?cluster=6475826232894618222&amp;hl=en&amp;oi=scholar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Bonzer.uz</cp:lastModifiedBy>
  <cp:revision>4</cp:revision>
  <cp:lastPrinted>2026-02-21T06:47:00Z</cp:lastPrinted>
  <dcterms:created xsi:type="dcterms:W3CDTF">2026-02-21T06:51:00Z</dcterms:created>
  <dcterms:modified xsi:type="dcterms:W3CDTF">2026-02-21T06:57:00Z</dcterms:modified>
</cp:coreProperties>
</file>