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64EF2D" w14:textId="63754535" w:rsidR="00F4676D" w:rsidRPr="0091001C" w:rsidRDefault="0091001C" w:rsidP="00FF36FD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ВЛИЯНИЕ ТЕМПЕРАТУРЫ ОБЛУЧЕНИЯ БЫСТРЫМИ ТЯЖЕЛЫМИ ИОНАМИ НА ФОРМИРОВАНИЕ </w:t>
      </w:r>
      <w:r w:rsidR="001B0278">
        <w:rPr>
          <w:sz w:val="22"/>
          <w:szCs w:val="22"/>
        </w:rPr>
        <w:t>ТРЕКОВ</w:t>
      </w:r>
      <w:r>
        <w:rPr>
          <w:sz w:val="22"/>
          <w:szCs w:val="22"/>
        </w:rPr>
        <w:t xml:space="preserve"> В ТОНКИХ </w:t>
      </w:r>
      <w:proofErr w:type="spellStart"/>
      <w:r>
        <w:rPr>
          <w:sz w:val="22"/>
          <w:szCs w:val="22"/>
          <w:lang w:val="en-US"/>
        </w:rPr>
        <w:t>SiC</w:t>
      </w:r>
      <w:proofErr w:type="spellEnd"/>
      <w:r w:rsidRPr="0091001C">
        <w:rPr>
          <w:sz w:val="22"/>
          <w:szCs w:val="22"/>
        </w:rPr>
        <w:t xml:space="preserve"> </w:t>
      </w:r>
      <w:r>
        <w:rPr>
          <w:sz w:val="22"/>
          <w:szCs w:val="22"/>
        </w:rPr>
        <w:t>ПЛЕНКАХ</w:t>
      </w:r>
    </w:p>
    <w:p w14:paraId="2D428F85" w14:textId="77777777" w:rsidR="00FF36FD" w:rsidRPr="00FF36FD" w:rsidRDefault="00FF36FD" w:rsidP="00FF36FD">
      <w:pPr>
        <w:jc w:val="center"/>
        <w:rPr>
          <w:sz w:val="22"/>
          <w:szCs w:val="22"/>
        </w:rPr>
      </w:pPr>
    </w:p>
    <w:p w14:paraId="533894FF" w14:textId="194E2463" w:rsidR="002911FC" w:rsidRPr="00B844D3" w:rsidRDefault="0091001C" w:rsidP="00643FB5">
      <w:pPr>
        <w:pStyle w:val="a3"/>
        <w:spacing w:before="0" w:beforeAutospacing="0" w:after="0" w:afterAutospacing="0"/>
        <w:ind w:firstLine="425"/>
        <w:jc w:val="center"/>
        <w:rPr>
          <w:sz w:val="22"/>
          <w:szCs w:val="22"/>
        </w:rPr>
      </w:pPr>
      <w:r>
        <w:rPr>
          <w:sz w:val="22"/>
          <w:szCs w:val="22"/>
        </w:rPr>
        <w:t>Д</w:t>
      </w:r>
      <w:r w:rsidR="007C7E5F">
        <w:rPr>
          <w:sz w:val="22"/>
          <w:szCs w:val="22"/>
        </w:rPr>
        <w:t>.</w:t>
      </w:r>
      <w:r>
        <w:rPr>
          <w:sz w:val="22"/>
          <w:szCs w:val="22"/>
        </w:rPr>
        <w:t>И</w:t>
      </w:r>
      <w:r w:rsidR="002911FC">
        <w:rPr>
          <w:sz w:val="22"/>
          <w:szCs w:val="22"/>
        </w:rPr>
        <w:t xml:space="preserve">. </w:t>
      </w:r>
      <w:r>
        <w:rPr>
          <w:sz w:val="22"/>
          <w:szCs w:val="22"/>
        </w:rPr>
        <w:t>Зайнутдинов</w:t>
      </w:r>
      <w:r w:rsidR="002911FC" w:rsidRPr="002911FC">
        <w:rPr>
          <w:sz w:val="22"/>
          <w:szCs w:val="22"/>
          <w:vertAlign w:val="superscript"/>
        </w:rPr>
        <w:t>1</w:t>
      </w:r>
      <w:r w:rsidR="007C7E5F">
        <w:rPr>
          <w:sz w:val="22"/>
          <w:szCs w:val="22"/>
          <w:vertAlign w:val="superscript"/>
        </w:rPr>
        <w:t>,</w:t>
      </w:r>
      <w:proofErr w:type="gramStart"/>
      <w:r w:rsidR="007C7E5F">
        <w:rPr>
          <w:sz w:val="22"/>
          <w:szCs w:val="22"/>
          <w:vertAlign w:val="superscript"/>
        </w:rPr>
        <w:t>2</w:t>
      </w:r>
      <w:r w:rsidR="0028071C" w:rsidRPr="0028071C">
        <w:rPr>
          <w:sz w:val="22"/>
          <w:szCs w:val="22"/>
          <w:vertAlign w:val="superscript"/>
        </w:rPr>
        <w:t>,*</w:t>
      </w:r>
      <w:proofErr w:type="gramEnd"/>
      <w:r w:rsidR="002911FC" w:rsidRPr="002911FC">
        <w:rPr>
          <w:sz w:val="22"/>
          <w:szCs w:val="22"/>
          <w:vertAlign w:val="superscript"/>
        </w:rPr>
        <w:t>)</w:t>
      </w:r>
      <w:r w:rsidR="002911FC">
        <w:rPr>
          <w:sz w:val="22"/>
          <w:szCs w:val="22"/>
        </w:rPr>
        <w:t xml:space="preserve">, </w:t>
      </w:r>
      <w:r>
        <w:rPr>
          <w:sz w:val="22"/>
          <w:szCs w:val="22"/>
        </w:rPr>
        <w:t>А</w:t>
      </w:r>
      <w:r w:rsidR="007C7E5F">
        <w:rPr>
          <w:sz w:val="22"/>
          <w:szCs w:val="22"/>
        </w:rPr>
        <w:t>.</w:t>
      </w:r>
      <w:r>
        <w:rPr>
          <w:sz w:val="22"/>
          <w:szCs w:val="22"/>
        </w:rPr>
        <w:t>Е</w:t>
      </w:r>
      <w:r w:rsidR="007C7E5F">
        <w:rPr>
          <w:sz w:val="22"/>
          <w:szCs w:val="22"/>
        </w:rPr>
        <w:t xml:space="preserve">. </w:t>
      </w:r>
      <w:r>
        <w:rPr>
          <w:sz w:val="22"/>
          <w:szCs w:val="22"/>
        </w:rPr>
        <w:t>Волков</w:t>
      </w:r>
      <w:r w:rsidR="007C7E5F" w:rsidRPr="002911FC">
        <w:rPr>
          <w:sz w:val="22"/>
          <w:szCs w:val="22"/>
          <w:vertAlign w:val="superscript"/>
        </w:rPr>
        <w:t>1</w:t>
      </w:r>
      <w:r>
        <w:rPr>
          <w:sz w:val="22"/>
          <w:szCs w:val="22"/>
          <w:vertAlign w:val="superscript"/>
        </w:rPr>
        <w:t>, 2</w:t>
      </w:r>
      <w:r w:rsidR="002911FC" w:rsidRPr="002911FC">
        <w:rPr>
          <w:sz w:val="22"/>
          <w:szCs w:val="22"/>
          <w:vertAlign w:val="superscript"/>
        </w:rPr>
        <w:t>)</w:t>
      </w:r>
    </w:p>
    <w:p w14:paraId="754F6746" w14:textId="77777777" w:rsidR="0091001C" w:rsidRDefault="0091001C" w:rsidP="0091001C">
      <w:pPr>
        <w:pStyle w:val="a3"/>
        <w:spacing w:before="0" w:beforeAutospacing="0" w:after="0" w:afterAutospacing="0"/>
        <w:ind w:firstLine="425"/>
        <w:jc w:val="center"/>
        <w:rPr>
          <w:sz w:val="22"/>
          <w:szCs w:val="22"/>
        </w:rPr>
      </w:pPr>
      <w:r w:rsidRPr="002911FC">
        <w:rPr>
          <w:sz w:val="22"/>
          <w:szCs w:val="22"/>
          <w:vertAlign w:val="superscript"/>
        </w:rPr>
        <w:t>1)</w:t>
      </w:r>
      <w:r>
        <w:rPr>
          <w:sz w:val="22"/>
          <w:szCs w:val="22"/>
        </w:rPr>
        <w:t>ФИАН имени П.Н. Лебедева РАН, Москва, Россия</w:t>
      </w:r>
    </w:p>
    <w:p w14:paraId="5327B735" w14:textId="74A51241" w:rsidR="0091001C" w:rsidRPr="00124F8A" w:rsidRDefault="0091001C" w:rsidP="0091001C">
      <w:pPr>
        <w:pStyle w:val="a3"/>
        <w:spacing w:before="0" w:beforeAutospacing="0" w:after="0" w:afterAutospacing="0"/>
        <w:ind w:firstLine="425"/>
        <w:jc w:val="center"/>
        <w:rPr>
          <w:sz w:val="22"/>
          <w:szCs w:val="22"/>
        </w:rPr>
      </w:pPr>
      <w:r>
        <w:rPr>
          <w:sz w:val="22"/>
          <w:szCs w:val="22"/>
          <w:vertAlign w:val="superscript"/>
        </w:rPr>
        <w:t>2)</w:t>
      </w:r>
      <w:r>
        <w:rPr>
          <w:sz w:val="22"/>
          <w:szCs w:val="22"/>
        </w:rPr>
        <w:t>НИЦ «Курчатовский институт», Москва, Россия</w:t>
      </w:r>
    </w:p>
    <w:p w14:paraId="35AC5CE9" w14:textId="77777777" w:rsidR="0091001C" w:rsidRPr="00AC4138" w:rsidRDefault="0091001C" w:rsidP="0091001C">
      <w:pPr>
        <w:pStyle w:val="a3"/>
        <w:spacing w:before="0" w:beforeAutospacing="0" w:after="0" w:afterAutospacing="0"/>
        <w:ind w:firstLine="425"/>
        <w:jc w:val="center"/>
        <w:rPr>
          <w:sz w:val="22"/>
          <w:szCs w:val="22"/>
        </w:rPr>
      </w:pPr>
      <w:r w:rsidRPr="00AC4138">
        <w:rPr>
          <w:sz w:val="22"/>
          <w:szCs w:val="22"/>
          <w:vertAlign w:val="superscript"/>
        </w:rPr>
        <w:t>*)</w:t>
      </w:r>
      <w:r w:rsidRPr="00AC4138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e</w:t>
      </w:r>
      <w:r w:rsidRPr="00AC4138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mail</w:t>
      </w:r>
      <w:r w:rsidRPr="00AC4138">
        <w:rPr>
          <w:sz w:val="22"/>
          <w:szCs w:val="22"/>
        </w:rPr>
        <w:t xml:space="preserve">: </w:t>
      </w:r>
      <w:r w:rsidRPr="006E4BFB">
        <w:rPr>
          <w:sz w:val="22"/>
          <w:szCs w:val="22"/>
          <w:lang w:val="en-US"/>
        </w:rPr>
        <w:t>d</w:t>
      </w:r>
      <w:r w:rsidRPr="00AC4138">
        <w:rPr>
          <w:sz w:val="22"/>
          <w:szCs w:val="22"/>
        </w:rPr>
        <w:t>.</w:t>
      </w:r>
      <w:proofErr w:type="spellStart"/>
      <w:r w:rsidRPr="006E4BFB">
        <w:rPr>
          <w:sz w:val="22"/>
          <w:szCs w:val="22"/>
          <w:lang w:val="en-US"/>
        </w:rPr>
        <w:t>zaynutdinov</w:t>
      </w:r>
      <w:proofErr w:type="spellEnd"/>
      <w:r w:rsidRPr="00AC4138">
        <w:rPr>
          <w:sz w:val="22"/>
          <w:szCs w:val="22"/>
        </w:rPr>
        <w:t>@</w:t>
      </w:r>
      <w:proofErr w:type="spellStart"/>
      <w:r w:rsidRPr="006E4BFB">
        <w:rPr>
          <w:sz w:val="22"/>
          <w:szCs w:val="22"/>
          <w:lang w:val="en-US"/>
        </w:rPr>
        <w:t>lebedev</w:t>
      </w:r>
      <w:proofErr w:type="spellEnd"/>
      <w:r w:rsidRPr="00AC4138">
        <w:rPr>
          <w:sz w:val="22"/>
          <w:szCs w:val="22"/>
        </w:rPr>
        <w:t>.</w:t>
      </w:r>
      <w:proofErr w:type="spellStart"/>
      <w:r w:rsidRPr="006E4BFB">
        <w:rPr>
          <w:sz w:val="22"/>
          <w:szCs w:val="22"/>
          <w:lang w:val="en-US"/>
        </w:rPr>
        <w:t>ru</w:t>
      </w:r>
      <w:proofErr w:type="spellEnd"/>
    </w:p>
    <w:p w14:paraId="3865E0FD" w14:textId="77777777" w:rsidR="00F231B3" w:rsidRPr="00335E16" w:rsidRDefault="00F231B3" w:rsidP="0028071C">
      <w:pPr>
        <w:jc w:val="both"/>
        <w:rPr>
          <w:sz w:val="22"/>
          <w:szCs w:val="22"/>
        </w:rPr>
      </w:pPr>
    </w:p>
    <w:p w14:paraId="73A9BEC6" w14:textId="5E160E90" w:rsidR="00AD12D7" w:rsidRPr="00F409A1" w:rsidRDefault="00BD476C" w:rsidP="00BD476C">
      <w:pPr>
        <w:ind w:firstLine="425"/>
        <w:jc w:val="both"/>
        <w:rPr>
          <w:sz w:val="22"/>
          <w:szCs w:val="22"/>
        </w:rPr>
      </w:pPr>
      <w:bookmarkStart w:id="0" w:name="_Hlk159416579"/>
      <w:r>
        <w:rPr>
          <w:sz w:val="22"/>
          <w:szCs w:val="22"/>
        </w:rPr>
        <w:t xml:space="preserve">Изучено влияние температуры облучения на формирование треков быстрых </w:t>
      </w:r>
      <w:r w:rsidR="00DC2995">
        <w:rPr>
          <w:sz w:val="22"/>
          <w:szCs w:val="22"/>
        </w:rPr>
        <w:t xml:space="preserve">тяжёлых </w:t>
      </w:r>
      <w:r>
        <w:rPr>
          <w:sz w:val="22"/>
          <w:szCs w:val="22"/>
        </w:rPr>
        <w:t xml:space="preserve">ионов в тонких </w:t>
      </w:r>
      <w:proofErr w:type="spellStart"/>
      <w:r>
        <w:rPr>
          <w:sz w:val="22"/>
          <w:szCs w:val="22"/>
          <w:lang w:val="en-US"/>
        </w:rPr>
        <w:t>SiC</w:t>
      </w:r>
      <w:proofErr w:type="spellEnd"/>
      <w:r>
        <w:rPr>
          <w:sz w:val="22"/>
          <w:szCs w:val="22"/>
        </w:rPr>
        <w:t xml:space="preserve"> пл</w:t>
      </w:r>
      <w:r w:rsidR="00DC2995">
        <w:rPr>
          <w:sz w:val="22"/>
          <w:szCs w:val="22"/>
        </w:rPr>
        <w:t>ё</w:t>
      </w:r>
      <w:r>
        <w:rPr>
          <w:sz w:val="22"/>
          <w:szCs w:val="22"/>
        </w:rPr>
        <w:t xml:space="preserve">нках. </w:t>
      </w:r>
      <w:bookmarkEnd w:id="0"/>
      <w:r w:rsidR="00DC2995">
        <w:rPr>
          <w:sz w:val="22"/>
          <w:szCs w:val="22"/>
        </w:rPr>
        <w:t>В р</w:t>
      </w:r>
      <w:r>
        <w:rPr>
          <w:sz w:val="22"/>
          <w:szCs w:val="22"/>
        </w:rPr>
        <w:t>асчёт</w:t>
      </w:r>
      <w:r w:rsidR="00DC2995">
        <w:rPr>
          <w:sz w:val="22"/>
          <w:szCs w:val="22"/>
        </w:rPr>
        <w:t>ах</w:t>
      </w:r>
      <w:r>
        <w:rPr>
          <w:sz w:val="22"/>
          <w:szCs w:val="22"/>
        </w:rPr>
        <w:t xml:space="preserve"> </w:t>
      </w:r>
      <w:r w:rsidR="00DC2995">
        <w:rPr>
          <w:sz w:val="22"/>
          <w:szCs w:val="22"/>
        </w:rPr>
        <w:t>использована верси</w:t>
      </w:r>
      <w:r w:rsidR="001B2306">
        <w:rPr>
          <w:sz w:val="22"/>
          <w:szCs w:val="22"/>
        </w:rPr>
        <w:t>я</w:t>
      </w:r>
      <w:r w:rsidR="00DC2995">
        <w:rPr>
          <w:sz w:val="22"/>
          <w:szCs w:val="22"/>
        </w:rPr>
        <w:t xml:space="preserve"> гибридной модели</w:t>
      </w:r>
      <w:r w:rsidR="001B2306">
        <w:rPr>
          <w:sz w:val="22"/>
          <w:szCs w:val="22"/>
        </w:rPr>
        <w:t xml:space="preserve"> </w:t>
      </w:r>
      <w:r w:rsidR="00972B98">
        <w:rPr>
          <w:sz w:val="22"/>
          <w:szCs w:val="22"/>
        </w:rPr>
        <w:t>на основе кода</w:t>
      </w:r>
      <w:r w:rsidR="00DC2995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TREKIS</w:t>
      </w:r>
      <w:r w:rsidR="001B2306">
        <w:rPr>
          <w:sz w:val="22"/>
          <w:szCs w:val="22"/>
        </w:rPr>
        <w:t>-3</w:t>
      </w:r>
      <w:r w:rsidRPr="00254A9A">
        <w:rPr>
          <w:sz w:val="22"/>
          <w:szCs w:val="22"/>
        </w:rPr>
        <w:t xml:space="preserve"> </w:t>
      </w:r>
      <w:r w:rsidRPr="00813F1B">
        <w:rPr>
          <w:sz w:val="22"/>
          <w:szCs w:val="22"/>
        </w:rPr>
        <w:t>/1</w:t>
      </w:r>
      <w:r w:rsidR="007B5E3C" w:rsidRPr="00813F1B">
        <w:rPr>
          <w:sz w:val="22"/>
          <w:szCs w:val="22"/>
        </w:rPr>
        <w:t>/</w:t>
      </w:r>
      <w:r w:rsidR="007B5E3C">
        <w:rPr>
          <w:sz w:val="22"/>
          <w:szCs w:val="22"/>
        </w:rPr>
        <w:t>, учитывающ</w:t>
      </w:r>
      <w:r w:rsidR="004434AC">
        <w:rPr>
          <w:sz w:val="22"/>
          <w:szCs w:val="22"/>
        </w:rPr>
        <w:t>ая</w:t>
      </w:r>
      <w:r w:rsidR="00DC2995">
        <w:rPr>
          <w:sz w:val="22"/>
          <w:szCs w:val="22"/>
        </w:rPr>
        <w:t xml:space="preserve"> </w:t>
      </w:r>
      <w:r w:rsidR="00F409A1">
        <w:rPr>
          <w:sz w:val="22"/>
          <w:szCs w:val="22"/>
        </w:rPr>
        <w:t>электронн</w:t>
      </w:r>
      <w:r w:rsidR="006C00A2">
        <w:rPr>
          <w:sz w:val="22"/>
          <w:szCs w:val="22"/>
        </w:rPr>
        <w:t>ую</w:t>
      </w:r>
      <w:r w:rsidR="00F409A1">
        <w:rPr>
          <w:sz w:val="22"/>
          <w:szCs w:val="22"/>
        </w:rPr>
        <w:t xml:space="preserve"> эмисси</w:t>
      </w:r>
      <w:r w:rsidR="006C00A2">
        <w:rPr>
          <w:sz w:val="22"/>
          <w:szCs w:val="22"/>
        </w:rPr>
        <w:t>ю</w:t>
      </w:r>
      <w:r w:rsidR="00F409A1">
        <w:rPr>
          <w:sz w:val="22"/>
          <w:szCs w:val="22"/>
        </w:rPr>
        <w:t xml:space="preserve"> </w:t>
      </w:r>
      <w:r w:rsidR="00DC2995">
        <w:rPr>
          <w:sz w:val="22"/>
          <w:szCs w:val="22"/>
        </w:rPr>
        <w:t>с поверхности об</w:t>
      </w:r>
      <w:r w:rsidR="007B5E3C">
        <w:rPr>
          <w:sz w:val="22"/>
          <w:szCs w:val="22"/>
        </w:rPr>
        <w:t>р</w:t>
      </w:r>
      <w:r w:rsidR="00DC2995">
        <w:rPr>
          <w:sz w:val="22"/>
          <w:szCs w:val="22"/>
        </w:rPr>
        <w:t>азца</w:t>
      </w:r>
      <w:r>
        <w:rPr>
          <w:sz w:val="22"/>
          <w:szCs w:val="22"/>
        </w:rPr>
        <w:t xml:space="preserve">. </w:t>
      </w:r>
      <w:r w:rsidR="00536454">
        <w:rPr>
          <w:sz w:val="22"/>
          <w:szCs w:val="22"/>
        </w:rPr>
        <w:t>На примере пл</w:t>
      </w:r>
      <w:r w:rsidR="00DC2995">
        <w:rPr>
          <w:sz w:val="22"/>
          <w:szCs w:val="22"/>
        </w:rPr>
        <w:t>ё</w:t>
      </w:r>
      <w:r w:rsidR="00536454">
        <w:rPr>
          <w:sz w:val="22"/>
          <w:szCs w:val="22"/>
        </w:rPr>
        <w:t xml:space="preserve">нки толщиной 100 </w:t>
      </w:r>
      <w:r w:rsidR="00F409A1">
        <w:rPr>
          <w:sz w:val="22"/>
          <w:szCs w:val="22"/>
        </w:rPr>
        <w:t>Å</w:t>
      </w:r>
      <w:r w:rsidR="00DC2995">
        <w:rPr>
          <w:sz w:val="22"/>
          <w:szCs w:val="22"/>
        </w:rPr>
        <w:t xml:space="preserve">, облучаемой ионами </w:t>
      </w:r>
      <w:r w:rsidR="00DC2995">
        <w:rPr>
          <w:sz w:val="22"/>
          <w:szCs w:val="22"/>
          <w:lang w:val="en-US"/>
        </w:rPr>
        <w:t>Bi</w:t>
      </w:r>
      <w:r w:rsidR="00DC2995" w:rsidRPr="006C00A2">
        <w:rPr>
          <w:sz w:val="22"/>
          <w:szCs w:val="22"/>
        </w:rPr>
        <w:t xml:space="preserve"> 710 </w:t>
      </w:r>
      <w:r w:rsidR="00DC2995">
        <w:rPr>
          <w:sz w:val="22"/>
          <w:szCs w:val="22"/>
          <w:lang w:val="en-US"/>
        </w:rPr>
        <w:t>MeV</w:t>
      </w:r>
      <w:r w:rsidR="00DC2995">
        <w:rPr>
          <w:sz w:val="22"/>
          <w:szCs w:val="22"/>
        </w:rPr>
        <w:t xml:space="preserve">, </w:t>
      </w:r>
      <w:r w:rsidR="00F409A1">
        <w:rPr>
          <w:sz w:val="22"/>
          <w:szCs w:val="22"/>
        </w:rPr>
        <w:t>показано</w:t>
      </w:r>
      <w:r w:rsidR="00536454">
        <w:rPr>
          <w:sz w:val="22"/>
          <w:szCs w:val="22"/>
        </w:rPr>
        <w:t xml:space="preserve">, что повышение температуры облучения </w:t>
      </w:r>
      <w:r w:rsidR="00F409A1">
        <w:rPr>
          <w:sz w:val="22"/>
          <w:szCs w:val="22"/>
        </w:rPr>
        <w:t>выше ̴</w:t>
      </w:r>
      <w:r w:rsidR="00536454">
        <w:rPr>
          <w:sz w:val="22"/>
          <w:szCs w:val="22"/>
        </w:rPr>
        <w:t>1000 К приводит к изменению</w:t>
      </w:r>
      <w:r w:rsidR="008B16E7">
        <w:rPr>
          <w:sz w:val="22"/>
          <w:szCs w:val="22"/>
        </w:rPr>
        <w:t xml:space="preserve"> геометрии </w:t>
      </w:r>
      <w:r w:rsidR="00DC2995">
        <w:rPr>
          <w:sz w:val="22"/>
          <w:szCs w:val="22"/>
        </w:rPr>
        <w:t xml:space="preserve">как возникающих на поверхности </w:t>
      </w:r>
      <w:r w:rsidR="008B16E7">
        <w:rPr>
          <w:sz w:val="22"/>
          <w:szCs w:val="22"/>
        </w:rPr>
        <w:t xml:space="preserve">наноструктур </w:t>
      </w:r>
      <w:r w:rsidR="00DC2995">
        <w:rPr>
          <w:sz w:val="22"/>
          <w:szCs w:val="22"/>
        </w:rPr>
        <w:t>(</w:t>
      </w:r>
      <w:r w:rsidR="00F409A1">
        <w:rPr>
          <w:sz w:val="22"/>
          <w:szCs w:val="22"/>
        </w:rPr>
        <w:t>переходу от</w:t>
      </w:r>
      <w:r w:rsidR="008B16E7">
        <w:rPr>
          <w:sz w:val="22"/>
          <w:szCs w:val="22"/>
        </w:rPr>
        <w:t xml:space="preserve"> </w:t>
      </w:r>
      <w:r w:rsidR="00DC2995">
        <w:rPr>
          <w:sz w:val="22"/>
          <w:szCs w:val="22"/>
        </w:rPr>
        <w:t xml:space="preserve">бугорков </w:t>
      </w:r>
      <w:r w:rsidR="00F409A1">
        <w:rPr>
          <w:sz w:val="22"/>
          <w:szCs w:val="22"/>
        </w:rPr>
        <w:t>к</w:t>
      </w:r>
      <w:r w:rsidR="008B16E7">
        <w:rPr>
          <w:sz w:val="22"/>
          <w:szCs w:val="22"/>
        </w:rPr>
        <w:t xml:space="preserve"> кратер</w:t>
      </w:r>
      <w:r w:rsidR="00F409A1">
        <w:rPr>
          <w:sz w:val="22"/>
          <w:szCs w:val="22"/>
        </w:rPr>
        <w:t>ам</w:t>
      </w:r>
      <w:r w:rsidR="00DC2995">
        <w:rPr>
          <w:sz w:val="22"/>
          <w:szCs w:val="22"/>
        </w:rPr>
        <w:t xml:space="preserve">), так и в толще плёнки (пористость, сменяемая </w:t>
      </w:r>
      <w:r w:rsidR="001B2306">
        <w:rPr>
          <w:sz w:val="22"/>
          <w:szCs w:val="22"/>
        </w:rPr>
        <w:t>тонкой перемычкой</w:t>
      </w:r>
      <w:r w:rsidR="00DC2995">
        <w:rPr>
          <w:sz w:val="22"/>
          <w:szCs w:val="22"/>
        </w:rPr>
        <w:t>)</w:t>
      </w:r>
      <w:r w:rsidR="008B16E7">
        <w:rPr>
          <w:sz w:val="22"/>
          <w:szCs w:val="22"/>
        </w:rPr>
        <w:t>.</w:t>
      </w:r>
      <w:r w:rsidR="00F409A1">
        <w:rPr>
          <w:sz w:val="22"/>
          <w:szCs w:val="22"/>
        </w:rPr>
        <w:t xml:space="preserve"> Результаты могут быть использованы для </w:t>
      </w:r>
      <w:r w:rsidR="00DC2995">
        <w:rPr>
          <w:sz w:val="22"/>
          <w:szCs w:val="22"/>
        </w:rPr>
        <w:t xml:space="preserve">желаемой </w:t>
      </w:r>
      <w:r w:rsidR="00F409A1">
        <w:rPr>
          <w:sz w:val="22"/>
          <w:szCs w:val="22"/>
        </w:rPr>
        <w:t xml:space="preserve">модификации </w:t>
      </w:r>
      <w:proofErr w:type="spellStart"/>
      <w:r w:rsidR="00F409A1">
        <w:rPr>
          <w:sz w:val="22"/>
          <w:szCs w:val="22"/>
          <w:lang w:val="en-US"/>
        </w:rPr>
        <w:t>SiC</w:t>
      </w:r>
      <w:proofErr w:type="spellEnd"/>
      <w:r w:rsidR="00F409A1" w:rsidRPr="006C00A2">
        <w:rPr>
          <w:sz w:val="22"/>
          <w:szCs w:val="22"/>
        </w:rPr>
        <w:t xml:space="preserve"> </w:t>
      </w:r>
      <w:r w:rsidR="00F409A1">
        <w:rPr>
          <w:sz w:val="22"/>
          <w:szCs w:val="22"/>
        </w:rPr>
        <w:t>пленок.</w:t>
      </w:r>
    </w:p>
    <w:p w14:paraId="1665C4A7" w14:textId="5935ECCB" w:rsidR="006131C0" w:rsidRDefault="006131C0" w:rsidP="006131C0">
      <w:pPr>
        <w:ind w:firstLine="425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1F1D2667" wp14:editId="3570BBAD">
            <wp:extent cx="3092505" cy="2232000"/>
            <wp:effectExtent l="0" t="0" r="0" b="0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505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52354" w14:textId="04EA3DB6" w:rsidR="00FF36FD" w:rsidRDefault="00FF36FD" w:rsidP="009A5ACE">
      <w:pPr>
        <w:jc w:val="both"/>
        <w:rPr>
          <w:sz w:val="18"/>
          <w:szCs w:val="18"/>
        </w:rPr>
      </w:pPr>
      <w:r w:rsidRPr="00FF36FD">
        <w:rPr>
          <w:sz w:val="18"/>
          <w:szCs w:val="18"/>
        </w:rPr>
        <w:t xml:space="preserve">Рис.1 </w:t>
      </w:r>
      <w:r w:rsidR="001B2306">
        <w:rPr>
          <w:sz w:val="18"/>
          <w:szCs w:val="18"/>
        </w:rPr>
        <w:t>Срез п</w:t>
      </w:r>
      <w:r w:rsidR="00BD476C" w:rsidRPr="00BD476C">
        <w:rPr>
          <w:sz w:val="18"/>
          <w:szCs w:val="18"/>
        </w:rPr>
        <w:t>оверхност</w:t>
      </w:r>
      <w:r w:rsidR="001B2306">
        <w:rPr>
          <w:sz w:val="18"/>
          <w:szCs w:val="18"/>
        </w:rPr>
        <w:t>и</w:t>
      </w:r>
      <w:r w:rsidR="00BD476C" w:rsidRPr="00BD476C">
        <w:rPr>
          <w:sz w:val="18"/>
          <w:szCs w:val="18"/>
        </w:rPr>
        <w:t xml:space="preserve"> </w:t>
      </w:r>
      <w:proofErr w:type="spellStart"/>
      <w:r w:rsidR="00BD476C" w:rsidRPr="00BD476C">
        <w:rPr>
          <w:sz w:val="18"/>
          <w:szCs w:val="18"/>
        </w:rPr>
        <w:t>SiC</w:t>
      </w:r>
      <w:proofErr w:type="spellEnd"/>
      <w:r w:rsidR="00BD476C" w:rsidRPr="00BD476C">
        <w:rPr>
          <w:sz w:val="18"/>
          <w:szCs w:val="18"/>
        </w:rPr>
        <w:t>-пленки толщиной 100 Å</w:t>
      </w:r>
      <w:r w:rsidR="001B2306">
        <w:rPr>
          <w:sz w:val="18"/>
          <w:szCs w:val="18"/>
        </w:rPr>
        <w:t xml:space="preserve"> вдоль траектории иона </w:t>
      </w:r>
      <w:proofErr w:type="spellStart"/>
      <w:r w:rsidR="001B2306" w:rsidRPr="00BD476C">
        <w:rPr>
          <w:sz w:val="18"/>
          <w:szCs w:val="18"/>
        </w:rPr>
        <w:t>Bi</w:t>
      </w:r>
      <w:proofErr w:type="spellEnd"/>
      <w:r w:rsidR="001B2306" w:rsidRPr="00BD476C">
        <w:rPr>
          <w:sz w:val="18"/>
          <w:szCs w:val="18"/>
        </w:rPr>
        <w:t xml:space="preserve"> 710 МэВ</w:t>
      </w:r>
      <w:r w:rsidR="00BD476C" w:rsidRPr="00BD476C">
        <w:rPr>
          <w:sz w:val="18"/>
          <w:szCs w:val="18"/>
        </w:rPr>
        <w:t xml:space="preserve"> через 200 </w:t>
      </w:r>
      <w:proofErr w:type="spellStart"/>
      <w:r w:rsidR="00BD476C" w:rsidRPr="00BD476C">
        <w:rPr>
          <w:sz w:val="18"/>
          <w:szCs w:val="18"/>
        </w:rPr>
        <w:t>пс</w:t>
      </w:r>
      <w:proofErr w:type="spellEnd"/>
      <w:r w:rsidR="00BD476C" w:rsidRPr="00BD476C">
        <w:rPr>
          <w:sz w:val="18"/>
          <w:szCs w:val="18"/>
        </w:rPr>
        <w:t xml:space="preserve"> после облучения при различных температурах.</w:t>
      </w:r>
    </w:p>
    <w:p w14:paraId="37751D9B" w14:textId="21A3918F" w:rsidR="00375A97" w:rsidRPr="00375A97" w:rsidRDefault="00375A97" w:rsidP="008B16E7">
      <w:pPr>
        <w:jc w:val="both"/>
        <w:rPr>
          <w:sz w:val="22"/>
          <w:szCs w:val="22"/>
        </w:rPr>
      </w:pPr>
    </w:p>
    <w:p w14:paraId="22FD9907" w14:textId="7E302C6D" w:rsidR="00375A97" w:rsidRDefault="00375A97" w:rsidP="00375A97">
      <w:pPr>
        <w:ind w:firstLine="425"/>
        <w:jc w:val="both"/>
        <w:rPr>
          <w:sz w:val="22"/>
          <w:szCs w:val="22"/>
        </w:rPr>
      </w:pPr>
    </w:p>
    <w:p w14:paraId="192558D9" w14:textId="095917BC" w:rsidR="00DF5661" w:rsidRPr="00DF5661" w:rsidRDefault="00DF5661" w:rsidP="00DF5661">
      <w:pPr>
        <w:ind w:firstLine="425"/>
        <w:jc w:val="center"/>
        <w:rPr>
          <w:sz w:val="22"/>
          <w:szCs w:val="22"/>
        </w:rPr>
      </w:pPr>
      <w:r>
        <w:rPr>
          <w:sz w:val="22"/>
          <w:szCs w:val="22"/>
        </w:rPr>
        <w:t>ЛИТЕРАТУРА</w:t>
      </w:r>
    </w:p>
    <w:p w14:paraId="2856E16D" w14:textId="77777777" w:rsidR="00DF5661" w:rsidRDefault="00DF5661" w:rsidP="00375A97">
      <w:pPr>
        <w:ind w:firstLine="425"/>
        <w:jc w:val="both"/>
        <w:rPr>
          <w:sz w:val="22"/>
          <w:szCs w:val="22"/>
        </w:rPr>
      </w:pPr>
    </w:p>
    <w:p w14:paraId="7F54B73B" w14:textId="4E79B715" w:rsidR="00786D6C" w:rsidRPr="007B5E3C" w:rsidRDefault="006C00A2" w:rsidP="007B5E3C">
      <w:pPr>
        <w:pStyle w:val="a9"/>
        <w:numPr>
          <w:ilvl w:val="0"/>
          <w:numId w:val="2"/>
        </w:numPr>
        <w:jc w:val="both"/>
        <w:rPr>
          <w:sz w:val="22"/>
          <w:szCs w:val="22"/>
        </w:rPr>
      </w:pPr>
      <w:r w:rsidRPr="00786D6C">
        <w:rPr>
          <w:sz w:val="22"/>
          <w:szCs w:val="22"/>
          <w:lang w:val="en-US"/>
        </w:rPr>
        <w:t xml:space="preserve">N. Medvedev, et al., // J. Appl. </w:t>
      </w:r>
      <w:proofErr w:type="spellStart"/>
      <w:r w:rsidRPr="00786D6C">
        <w:rPr>
          <w:sz w:val="22"/>
          <w:szCs w:val="22"/>
        </w:rPr>
        <w:t>Phys</w:t>
      </w:r>
      <w:proofErr w:type="spellEnd"/>
      <w:r w:rsidRPr="00786D6C">
        <w:rPr>
          <w:sz w:val="22"/>
          <w:szCs w:val="22"/>
        </w:rPr>
        <w:t>., 2023, v. 133, p. 100701</w:t>
      </w:r>
    </w:p>
    <w:sectPr w:rsidR="00786D6C" w:rsidRPr="007B5E3C" w:rsidSect="00A56F2D">
      <w:footerReference w:type="default" r:id="rId9"/>
      <w:pgSz w:w="8392" w:h="11907" w:code="11"/>
      <w:pgMar w:top="635" w:right="851" w:bottom="709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494872" w14:textId="77777777" w:rsidR="00BC254D" w:rsidRDefault="00BC254D">
      <w:r>
        <w:separator/>
      </w:r>
    </w:p>
  </w:endnote>
  <w:endnote w:type="continuationSeparator" w:id="0">
    <w:p w14:paraId="78590A5B" w14:textId="77777777" w:rsidR="00BC254D" w:rsidRDefault="00BC25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8D350F" w14:textId="77777777" w:rsidR="00E30B97" w:rsidRDefault="00E30B97" w:rsidP="00E30B97">
    <w:pPr>
      <w:pStyle w:val="a4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22C69B" w14:textId="77777777" w:rsidR="00BC254D" w:rsidRDefault="00BC254D">
      <w:r>
        <w:separator/>
      </w:r>
    </w:p>
  </w:footnote>
  <w:footnote w:type="continuationSeparator" w:id="0">
    <w:p w14:paraId="15C0DC0F" w14:textId="77777777" w:rsidR="00BC254D" w:rsidRDefault="00BC254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D6C6D65"/>
    <w:multiLevelType w:val="hybridMultilevel"/>
    <w:tmpl w:val="B3FA35EE"/>
    <w:lvl w:ilvl="0" w:tplc="A808D61E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" w15:restartNumberingAfterBreak="0">
    <w:nsid w:val="7C1F0F4A"/>
    <w:multiLevelType w:val="hybridMultilevel"/>
    <w:tmpl w:val="9D683698"/>
    <w:lvl w:ilvl="0" w:tplc="FF56394C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num w:numId="1" w16cid:durableId="1138914920">
    <w:abstractNumId w:val="1"/>
  </w:num>
  <w:num w:numId="2" w16cid:durableId="147151230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3FB5"/>
    <w:rsid w:val="00021493"/>
    <w:rsid w:val="00053D39"/>
    <w:rsid w:val="001037A4"/>
    <w:rsid w:val="00182418"/>
    <w:rsid w:val="001B0278"/>
    <w:rsid w:val="001B2306"/>
    <w:rsid w:val="001C0442"/>
    <w:rsid w:val="001E1D1D"/>
    <w:rsid w:val="00237921"/>
    <w:rsid w:val="00243C9D"/>
    <w:rsid w:val="002503AB"/>
    <w:rsid w:val="00274F14"/>
    <w:rsid w:val="0028071C"/>
    <w:rsid w:val="002911FC"/>
    <w:rsid w:val="002D1CB1"/>
    <w:rsid w:val="002D21EC"/>
    <w:rsid w:val="0032413D"/>
    <w:rsid w:val="00335E16"/>
    <w:rsid w:val="00375A97"/>
    <w:rsid w:val="00380127"/>
    <w:rsid w:val="003D14E2"/>
    <w:rsid w:val="004434AC"/>
    <w:rsid w:val="00495997"/>
    <w:rsid w:val="00536454"/>
    <w:rsid w:val="00554FC8"/>
    <w:rsid w:val="00567D78"/>
    <w:rsid w:val="005707D1"/>
    <w:rsid w:val="00577882"/>
    <w:rsid w:val="00582060"/>
    <w:rsid w:val="006131C0"/>
    <w:rsid w:val="0062646B"/>
    <w:rsid w:val="00643FB5"/>
    <w:rsid w:val="006A09CB"/>
    <w:rsid w:val="006C00A2"/>
    <w:rsid w:val="006F5B27"/>
    <w:rsid w:val="007136E1"/>
    <w:rsid w:val="007171BE"/>
    <w:rsid w:val="00786D6C"/>
    <w:rsid w:val="007B5E3C"/>
    <w:rsid w:val="007C7E5F"/>
    <w:rsid w:val="007D253F"/>
    <w:rsid w:val="007D3121"/>
    <w:rsid w:val="00836AB6"/>
    <w:rsid w:val="00842B0C"/>
    <w:rsid w:val="00864759"/>
    <w:rsid w:val="00876BF9"/>
    <w:rsid w:val="008902AE"/>
    <w:rsid w:val="008B16E7"/>
    <w:rsid w:val="008F783C"/>
    <w:rsid w:val="00901341"/>
    <w:rsid w:val="00905206"/>
    <w:rsid w:val="0091001C"/>
    <w:rsid w:val="00936D7C"/>
    <w:rsid w:val="00955D9D"/>
    <w:rsid w:val="00972B98"/>
    <w:rsid w:val="00983A60"/>
    <w:rsid w:val="009A55EA"/>
    <w:rsid w:val="009A5ACE"/>
    <w:rsid w:val="00A3333F"/>
    <w:rsid w:val="00A53A51"/>
    <w:rsid w:val="00A56F2D"/>
    <w:rsid w:val="00A6107D"/>
    <w:rsid w:val="00A94A58"/>
    <w:rsid w:val="00AD12D7"/>
    <w:rsid w:val="00B251DF"/>
    <w:rsid w:val="00B53F98"/>
    <w:rsid w:val="00B70401"/>
    <w:rsid w:val="00B844D3"/>
    <w:rsid w:val="00B962E0"/>
    <w:rsid w:val="00BC254D"/>
    <w:rsid w:val="00BD0421"/>
    <w:rsid w:val="00BD476C"/>
    <w:rsid w:val="00BE3747"/>
    <w:rsid w:val="00C322CF"/>
    <w:rsid w:val="00D95DF8"/>
    <w:rsid w:val="00DC2995"/>
    <w:rsid w:val="00DF5661"/>
    <w:rsid w:val="00E30B97"/>
    <w:rsid w:val="00F00BFB"/>
    <w:rsid w:val="00F2045D"/>
    <w:rsid w:val="00F231B3"/>
    <w:rsid w:val="00F409A1"/>
    <w:rsid w:val="00F4676D"/>
    <w:rsid w:val="00F620BE"/>
    <w:rsid w:val="00FD2348"/>
    <w:rsid w:val="00FF36FD"/>
    <w:rsid w:val="00FF3A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1E997E62"/>
  <w14:defaultImageDpi w14:val="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header" w:semiHidden="1"/>
    <w:lsdException w:name="footer" w:semiHidden="1"/>
    <w:lsdException w:name="caption" w:semiHidden="1" w:uiPriority="35" w:unhideWhenUsed="1" w:qFormat="1"/>
    <w:lsdException w:name="line number" w:semiHidden="1" w:unhideWhenUsed="1"/>
    <w:lsdException w:name="page number" w:semiHidden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2" w:semiHidden="1"/>
    <w:lsdException w:name="Strong" w:uiPriority="22" w:qFormat="1"/>
    <w:lsdException w:name="Emphasis" w:uiPriority="20" w:qFormat="1"/>
    <w:lsdException w:name="Normal (Web)" w:semiHidden="1"/>
    <w:lsdException w:name="HTML Keyboar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0" w:line="240" w:lineRule="auto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pPr>
      <w:spacing w:before="100" w:beforeAutospacing="1" w:after="100" w:afterAutospacing="1"/>
    </w:pPr>
  </w:style>
  <w:style w:type="paragraph" w:styleId="2">
    <w:name w:val="Body Text 2"/>
    <w:basedOn w:val="a"/>
    <w:link w:val="20"/>
    <w:uiPriority w:val="99"/>
    <w:pPr>
      <w:ind w:firstLine="540"/>
    </w:pPr>
    <w:rPr>
      <w:sz w:val="28"/>
      <w:szCs w:val="28"/>
    </w:rPr>
  </w:style>
  <w:style w:type="paragraph" w:styleId="a4">
    <w:name w:val="footer"/>
    <w:basedOn w:val="a"/>
    <w:link w:val="a5"/>
    <w:uiPriority w:val="99"/>
    <w:rsid w:val="00E30B97"/>
    <w:pPr>
      <w:tabs>
        <w:tab w:val="center" w:pos="4677"/>
        <w:tab w:val="right" w:pos="9355"/>
      </w:tabs>
    </w:pPr>
  </w:style>
  <w:style w:type="character" w:customStyle="1" w:styleId="20">
    <w:name w:val="Основной текст 2 Знак"/>
    <w:basedOn w:val="a0"/>
    <w:link w:val="2"/>
    <w:uiPriority w:val="99"/>
    <w:semiHidden/>
    <w:locked/>
    <w:rPr>
      <w:rFonts w:cs="Times New Roman"/>
      <w:sz w:val="24"/>
      <w:szCs w:val="24"/>
    </w:rPr>
  </w:style>
  <w:style w:type="character" w:styleId="a6">
    <w:name w:val="page number"/>
    <w:basedOn w:val="a0"/>
    <w:uiPriority w:val="99"/>
    <w:rsid w:val="00E30B97"/>
    <w:rPr>
      <w:rFonts w:cs="Times New Roman"/>
    </w:rPr>
  </w:style>
  <w:style w:type="character" w:customStyle="1" w:styleId="a5">
    <w:name w:val="Нижний колонтитул Знак"/>
    <w:basedOn w:val="a0"/>
    <w:link w:val="a4"/>
    <w:uiPriority w:val="99"/>
    <w:semiHidden/>
    <w:locked/>
    <w:rPr>
      <w:rFonts w:cs="Times New Roman"/>
      <w:sz w:val="24"/>
      <w:szCs w:val="24"/>
    </w:rPr>
  </w:style>
  <w:style w:type="paragraph" w:styleId="a7">
    <w:name w:val="header"/>
    <w:basedOn w:val="a"/>
    <w:link w:val="a8"/>
    <w:uiPriority w:val="99"/>
    <w:rsid w:val="00E30B97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locked/>
    <w:rPr>
      <w:rFonts w:cs="Times New Roman"/>
      <w:sz w:val="24"/>
      <w:szCs w:val="24"/>
    </w:rPr>
  </w:style>
  <w:style w:type="paragraph" w:styleId="a9">
    <w:name w:val="List Paragraph"/>
    <w:basedOn w:val="a"/>
    <w:uiPriority w:val="34"/>
    <w:qFormat/>
    <w:rsid w:val="00F409A1"/>
    <w:pPr>
      <w:ind w:left="720"/>
      <w:contextualSpacing/>
    </w:pPr>
  </w:style>
  <w:style w:type="paragraph" w:styleId="aa">
    <w:name w:val="Revision"/>
    <w:hidden/>
    <w:uiPriority w:val="99"/>
    <w:semiHidden/>
    <w:rsid w:val="007B5E3C"/>
    <w:pPr>
      <w:spacing w:after="0" w:line="240" w:lineRule="auto"/>
    </w:pPr>
    <w:rPr>
      <w:sz w:val="24"/>
      <w:szCs w:val="24"/>
    </w:rPr>
  </w:style>
  <w:style w:type="character" w:styleId="ab">
    <w:name w:val="annotation reference"/>
    <w:basedOn w:val="a0"/>
    <w:uiPriority w:val="99"/>
    <w:rsid w:val="001B2306"/>
    <w:rPr>
      <w:sz w:val="16"/>
      <w:szCs w:val="16"/>
    </w:rPr>
  </w:style>
  <w:style w:type="paragraph" w:styleId="ac">
    <w:name w:val="annotation text"/>
    <w:basedOn w:val="a"/>
    <w:link w:val="ad"/>
    <w:uiPriority w:val="99"/>
    <w:rsid w:val="001B2306"/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rsid w:val="001B2306"/>
    <w:rPr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1B2306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1B2306"/>
    <w:rPr>
      <w:b/>
      <w:bCs/>
      <w:sz w:val="20"/>
      <w:szCs w:val="20"/>
    </w:rPr>
  </w:style>
  <w:style w:type="paragraph" w:styleId="af0">
    <w:name w:val="Balloon Text"/>
    <w:basedOn w:val="a"/>
    <w:link w:val="af1"/>
    <w:uiPriority w:val="99"/>
    <w:semiHidden/>
    <w:unhideWhenUsed/>
    <w:rsid w:val="00577882"/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57788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226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0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9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TURABIAN.XSL" StyleName="Turabian"/>
</file>

<file path=customXml/itemProps1.xml><?xml version="1.0" encoding="utf-8"?>
<ds:datastoreItem xmlns:ds="http://schemas.openxmlformats.org/officeDocument/2006/customXml" ds:itemID="{9CA4AE0F-BA8E-4DAB-86C0-DAA915C3D3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163</Words>
  <Characters>933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НАЗВАНИЕ ПЕЧАТАЕТСЯ ЗАГЛАВНЫМИ БУКВАМИ БЕЗ ПЕРЕНОСА И БЕЗ ТОЧКИ В КОНЦЕ</vt:lpstr>
    </vt:vector>
  </TitlesOfParts>
  <Company>Sinp</Company>
  <LinksUpToDate>false</LinksUpToDate>
  <CharactersWithSpaces>1094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НАЗВАНИЕ ПЕЧАТАЕТСЯ ЗАГЛАВНЫМИ БУКВАМИ БЕЗ ПЕРЕНОСА И БЕЗ ТОЧКИ В КОНЦЕ</dc:title>
  <dc:subject/>
  <dc:creator>Yavlinski</dc:creator>
  <cp:keywords/>
  <dc:description/>
  <cp:lastModifiedBy>D. Zainutdinov</cp:lastModifiedBy>
  <cp:revision>7</cp:revision>
  <cp:lastPrinted>2017-12-26T13:36:00Z</cp:lastPrinted>
  <dcterms:created xsi:type="dcterms:W3CDTF">2025-02-21T12:53:00Z</dcterms:created>
  <dcterms:modified xsi:type="dcterms:W3CDTF">2025-02-21T13:11:00Z</dcterms:modified>
</cp:coreProperties>
</file>