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3CEBC261" w:rsidR="00F4676D" w:rsidRDefault="00D17D2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ФОРМИРОВАНИЕ МЕТАЛЛИЧЕСКИХ МОЛЕКУЛЯРНЫХ КЛАСТЕРОВ В СИЛИКАТНЫХ СТЕКЛАХ С ПОМОЩЬЮ ЭЛЕКТРОННОГО ОБЛУЧЕНИЯ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408560E" w:rsidR="002911FC" w:rsidRPr="00D17D2D" w:rsidRDefault="00D17D2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Д.А. Соколова</w:t>
      </w:r>
      <w:r w:rsidR="002911FC" w:rsidRPr="002911FC">
        <w:rPr>
          <w:sz w:val="22"/>
          <w:szCs w:val="22"/>
          <w:vertAlign w:val="superscript"/>
        </w:rPr>
        <w:t>1</w:t>
      </w:r>
      <w:r w:rsidR="007A74FB">
        <w:rPr>
          <w:sz w:val="22"/>
          <w:szCs w:val="22"/>
          <w:vertAlign w:val="superscript"/>
        </w:rPr>
        <w:t>,</w:t>
      </w:r>
      <w:r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О.А. Подсвиров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7A74FB">
        <w:rPr>
          <w:sz w:val="22"/>
          <w:szCs w:val="22"/>
          <w:vertAlign w:val="superscript"/>
        </w:rPr>
        <w:t>)</w:t>
      </w:r>
      <w:r w:rsidR="002911FC" w:rsidRPr="007A74FB">
        <w:rPr>
          <w:sz w:val="22"/>
          <w:szCs w:val="22"/>
        </w:rPr>
        <w:t xml:space="preserve">, </w:t>
      </w:r>
      <w:r w:rsidRPr="007A74FB">
        <w:rPr>
          <w:sz w:val="22"/>
          <w:szCs w:val="22"/>
        </w:rPr>
        <w:t>С.</w:t>
      </w:r>
      <w:r w:rsidR="00730E71" w:rsidRPr="007A74FB">
        <w:rPr>
          <w:sz w:val="22"/>
          <w:szCs w:val="22"/>
        </w:rPr>
        <w:t>А.</w:t>
      </w:r>
      <w:r w:rsidR="007C7E5F" w:rsidRPr="007A74FB">
        <w:rPr>
          <w:sz w:val="22"/>
          <w:szCs w:val="22"/>
        </w:rPr>
        <w:t xml:space="preserve"> </w:t>
      </w:r>
      <w:r w:rsidRPr="007A74FB">
        <w:rPr>
          <w:sz w:val="22"/>
          <w:szCs w:val="22"/>
        </w:rPr>
        <w:t>Шестаков</w:t>
      </w:r>
      <w:r w:rsidRPr="007A74FB">
        <w:rPr>
          <w:sz w:val="22"/>
          <w:szCs w:val="22"/>
          <w:vertAlign w:val="superscript"/>
        </w:rPr>
        <w:t>1</w:t>
      </w:r>
      <w:r w:rsidR="002911FC" w:rsidRPr="007A74FB">
        <w:rPr>
          <w:sz w:val="22"/>
          <w:szCs w:val="22"/>
          <w:vertAlign w:val="superscript"/>
        </w:rPr>
        <w:t>)</w:t>
      </w:r>
      <w:r w:rsidR="00C54AD0">
        <w:rPr>
          <w:sz w:val="22"/>
          <w:szCs w:val="22"/>
        </w:rPr>
        <w:t>, А.И.Лихачев</w:t>
      </w:r>
      <w:r w:rsidRPr="007A74FB">
        <w:rPr>
          <w:sz w:val="22"/>
          <w:szCs w:val="22"/>
          <w:vertAlign w:val="superscript"/>
        </w:rPr>
        <w:t>2)</w:t>
      </w:r>
    </w:p>
    <w:p w14:paraId="3CB8DA05" w14:textId="4C7CB368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5506C" w:rsidRPr="0075506C">
        <w:rPr>
          <w:sz w:val="22"/>
          <w:szCs w:val="22"/>
        </w:rPr>
        <w:t>Санкт-Петербургский политехнический университет Петра Великого</w:t>
      </w:r>
      <w:r>
        <w:rPr>
          <w:sz w:val="22"/>
          <w:szCs w:val="22"/>
        </w:rPr>
        <w:t xml:space="preserve">, </w:t>
      </w:r>
      <w:r w:rsidR="0075506C">
        <w:rPr>
          <w:sz w:val="22"/>
          <w:szCs w:val="22"/>
        </w:rPr>
        <w:t>Санкт-Петербург</w:t>
      </w:r>
      <w:r>
        <w:rPr>
          <w:sz w:val="22"/>
          <w:szCs w:val="22"/>
        </w:rPr>
        <w:t xml:space="preserve">, </w:t>
      </w:r>
      <w:r w:rsidR="0075506C">
        <w:rPr>
          <w:sz w:val="22"/>
          <w:szCs w:val="22"/>
        </w:rPr>
        <w:t>Россия</w:t>
      </w:r>
    </w:p>
    <w:p w14:paraId="41320E92" w14:textId="1D41346F" w:rsidR="002911FC" w:rsidRDefault="0075506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EA68DF" w:rsidRPr="007A74FB">
        <w:rPr>
          <w:sz w:val="22"/>
          <w:szCs w:val="22"/>
        </w:rPr>
        <w:t>ФТИ им. А.Ф. Иоффе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Санкт-Петербург, Россия</w:t>
      </w:r>
    </w:p>
    <w:p w14:paraId="4979EE2C" w14:textId="49E79D68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 w:rsidR="0075506C">
        <w:rPr>
          <w:sz w:val="22"/>
          <w:szCs w:val="22"/>
          <w:lang w:val="en-US"/>
        </w:rPr>
        <w:t>danek</w:t>
      </w:r>
      <w:r w:rsidR="0075506C" w:rsidRPr="00EA68DF">
        <w:rPr>
          <w:sz w:val="22"/>
          <w:szCs w:val="22"/>
        </w:rPr>
        <w:t>2020@</w:t>
      </w:r>
      <w:r w:rsidR="0075506C"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73A9BEC6" w14:textId="63099AB5" w:rsidR="00AD12D7" w:rsidRDefault="006A6511" w:rsidP="00375A97">
      <w:pPr>
        <w:ind w:firstLine="425"/>
        <w:jc w:val="both"/>
        <w:rPr>
          <w:noProof/>
          <w:sz w:val="22"/>
          <w:szCs w:val="22"/>
        </w:rPr>
      </w:pPr>
      <w:r w:rsidRPr="006A6511">
        <w:rPr>
          <w:noProof/>
          <w:sz w:val="22"/>
          <w:szCs w:val="22"/>
        </w:rPr>
        <w:t xml:space="preserve">Существует ряд методов формирования </w:t>
      </w:r>
      <w:r>
        <w:rPr>
          <w:noProof/>
          <w:sz w:val="22"/>
          <w:szCs w:val="22"/>
        </w:rPr>
        <w:t>молекулярных кластеров</w:t>
      </w:r>
      <w:r w:rsidR="00FA4F1E">
        <w:rPr>
          <w:noProof/>
          <w:sz w:val="22"/>
          <w:szCs w:val="22"/>
        </w:rPr>
        <w:t xml:space="preserve"> (МК)</w:t>
      </w:r>
      <w:r>
        <w:rPr>
          <w:noProof/>
          <w:sz w:val="22"/>
          <w:szCs w:val="22"/>
        </w:rPr>
        <w:t xml:space="preserve"> </w:t>
      </w:r>
      <w:r w:rsidRPr="006A6511">
        <w:rPr>
          <w:noProof/>
          <w:sz w:val="22"/>
          <w:szCs w:val="22"/>
        </w:rPr>
        <w:t xml:space="preserve">металлов в неорганических стеклах, </w:t>
      </w:r>
      <w:r>
        <w:rPr>
          <w:noProof/>
          <w:sz w:val="22"/>
          <w:szCs w:val="22"/>
        </w:rPr>
        <w:t>в том числе электронно-лучевой метод [1</w:t>
      </w:r>
      <w:r w:rsidRPr="006A6511">
        <w:rPr>
          <w:noProof/>
          <w:sz w:val="22"/>
          <w:szCs w:val="22"/>
        </w:rPr>
        <w:t xml:space="preserve">]. </w:t>
      </w:r>
      <w:r w:rsidR="00FA4F1E">
        <w:rPr>
          <w:noProof/>
          <w:sz w:val="22"/>
          <w:szCs w:val="22"/>
        </w:rPr>
        <w:t>В данной работе</w:t>
      </w:r>
      <w:r w:rsidR="00FA4F1E" w:rsidRPr="00FA4F1E">
        <w:rPr>
          <w:noProof/>
          <w:sz w:val="22"/>
          <w:szCs w:val="22"/>
        </w:rPr>
        <w:t xml:space="preserve"> было</w:t>
      </w:r>
      <w:r w:rsidR="00FA4F1E">
        <w:rPr>
          <w:noProof/>
          <w:sz w:val="22"/>
          <w:szCs w:val="22"/>
        </w:rPr>
        <w:t xml:space="preserve"> проведено</w:t>
      </w:r>
      <w:r w:rsidR="00FA4F1E" w:rsidRPr="00FA4F1E">
        <w:rPr>
          <w:noProof/>
          <w:sz w:val="22"/>
          <w:szCs w:val="22"/>
        </w:rPr>
        <w:t xml:space="preserve"> экспериментальное исследование влияния </w:t>
      </w:r>
      <w:r w:rsidR="00FA4F1E">
        <w:rPr>
          <w:noProof/>
          <w:sz w:val="22"/>
          <w:szCs w:val="22"/>
        </w:rPr>
        <w:t xml:space="preserve">параметров </w:t>
      </w:r>
      <w:r w:rsidR="00FA4F1E" w:rsidRPr="00FA4F1E">
        <w:rPr>
          <w:noProof/>
          <w:sz w:val="22"/>
          <w:szCs w:val="22"/>
        </w:rPr>
        <w:t>электронного облучения</w:t>
      </w:r>
      <w:r w:rsidR="00730E71">
        <w:rPr>
          <w:noProof/>
          <w:sz w:val="22"/>
          <w:szCs w:val="22"/>
        </w:rPr>
        <w:t xml:space="preserve"> (ЭО)</w:t>
      </w:r>
      <w:r w:rsidR="00FA4F1E" w:rsidRPr="00FA4F1E">
        <w:rPr>
          <w:noProof/>
          <w:sz w:val="22"/>
          <w:szCs w:val="22"/>
        </w:rPr>
        <w:t xml:space="preserve"> на </w:t>
      </w:r>
      <w:r w:rsidR="00FA4F1E">
        <w:rPr>
          <w:noProof/>
          <w:sz w:val="22"/>
          <w:szCs w:val="22"/>
        </w:rPr>
        <w:t>формирование МК серебра, золота и меди в</w:t>
      </w:r>
      <w:r w:rsidR="00FA4F1E" w:rsidRPr="00FA4F1E">
        <w:rPr>
          <w:noProof/>
          <w:sz w:val="22"/>
          <w:szCs w:val="22"/>
        </w:rPr>
        <w:t xml:space="preserve"> натриево-силикатных стек</w:t>
      </w:r>
      <w:r w:rsidR="00FA4F1E">
        <w:rPr>
          <w:noProof/>
          <w:sz w:val="22"/>
          <w:szCs w:val="22"/>
        </w:rPr>
        <w:t>лах</w:t>
      </w:r>
      <w:r w:rsidR="00743A63">
        <w:rPr>
          <w:noProof/>
          <w:sz w:val="22"/>
          <w:szCs w:val="22"/>
        </w:rPr>
        <w:t>,</w:t>
      </w:r>
      <w:r w:rsidR="00FA4F1E">
        <w:rPr>
          <w:noProof/>
          <w:sz w:val="22"/>
          <w:szCs w:val="22"/>
        </w:rPr>
        <w:t xml:space="preserve"> содержащих данные металлы в пленке</w:t>
      </w:r>
      <w:r w:rsidR="006552CB">
        <w:rPr>
          <w:noProof/>
          <w:sz w:val="22"/>
          <w:szCs w:val="22"/>
        </w:rPr>
        <w:t>, нанесенной</w:t>
      </w:r>
      <w:r w:rsidR="00FA4F1E">
        <w:rPr>
          <w:noProof/>
          <w:sz w:val="22"/>
          <w:szCs w:val="22"/>
        </w:rPr>
        <w:t xml:space="preserve"> на поверхност</w:t>
      </w:r>
      <w:r w:rsidR="006552CB">
        <w:rPr>
          <w:noProof/>
          <w:sz w:val="22"/>
          <w:szCs w:val="22"/>
        </w:rPr>
        <w:t>ь</w:t>
      </w:r>
      <w:r w:rsidR="00FA4F1E">
        <w:rPr>
          <w:noProof/>
          <w:sz w:val="22"/>
          <w:szCs w:val="22"/>
        </w:rPr>
        <w:t xml:space="preserve"> образцов.</w:t>
      </w:r>
    </w:p>
    <w:p w14:paraId="4185F686" w14:textId="2002A602" w:rsidR="00D76C99" w:rsidRPr="00FF36FD" w:rsidRDefault="00730E71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ЭО</w:t>
      </w:r>
      <w:r w:rsidR="00D76C99" w:rsidRPr="00D76C99">
        <w:rPr>
          <w:sz w:val="22"/>
          <w:szCs w:val="22"/>
        </w:rPr>
        <w:t xml:space="preserve"> проводилось на сильноточном сканирующем электронном микроскопе JEBD-2 с энергией электронов E = </w:t>
      </w:r>
      <w:r w:rsidR="00D76C99">
        <w:rPr>
          <w:sz w:val="22"/>
          <w:szCs w:val="22"/>
        </w:rPr>
        <w:t>10-45 кэВ</w:t>
      </w:r>
      <w:r w:rsidR="00D76C99" w:rsidRPr="00D76C99">
        <w:rPr>
          <w:sz w:val="22"/>
          <w:szCs w:val="22"/>
        </w:rPr>
        <w:t>. Плотность электронно</w:t>
      </w:r>
      <w:r w:rsidR="00D76C99">
        <w:rPr>
          <w:sz w:val="22"/>
          <w:szCs w:val="22"/>
        </w:rPr>
        <w:t>го тока составляла j = 100 µA/см</w:t>
      </w:r>
      <w:r w:rsidR="00D76C99" w:rsidRPr="00D76C99">
        <w:rPr>
          <w:sz w:val="22"/>
          <w:szCs w:val="22"/>
          <w:vertAlign w:val="superscript"/>
        </w:rPr>
        <w:t>2</w:t>
      </w:r>
      <w:r w:rsidR="00D76C99" w:rsidRPr="00D76C99">
        <w:rPr>
          <w:sz w:val="22"/>
          <w:szCs w:val="22"/>
        </w:rPr>
        <w:t xml:space="preserve">, доза электронного облучения </w:t>
      </w:r>
      <w:r w:rsidR="00D76C99">
        <w:rPr>
          <w:sz w:val="22"/>
          <w:szCs w:val="22"/>
        </w:rPr>
        <w:t>варьировалась в диапазоне</w:t>
      </w:r>
      <w:r w:rsidR="00D76C99" w:rsidRPr="00D76C99">
        <w:rPr>
          <w:sz w:val="22"/>
          <w:szCs w:val="22"/>
        </w:rPr>
        <w:t xml:space="preserve"> Q = </w:t>
      </w:r>
      <w:r w:rsidR="00D76C99">
        <w:rPr>
          <w:sz w:val="22"/>
          <w:szCs w:val="22"/>
        </w:rPr>
        <w:t xml:space="preserve">10 - 50 </w:t>
      </w:r>
      <w:proofErr w:type="spellStart"/>
      <w:r w:rsidR="00D76C99">
        <w:rPr>
          <w:sz w:val="22"/>
          <w:szCs w:val="22"/>
        </w:rPr>
        <w:t>млКл</w:t>
      </w:r>
      <w:proofErr w:type="spellEnd"/>
      <w:r w:rsidR="00D76C99">
        <w:rPr>
          <w:sz w:val="22"/>
          <w:szCs w:val="22"/>
        </w:rPr>
        <w:t>/см</w:t>
      </w:r>
      <w:r w:rsidR="00D76C99" w:rsidRPr="00D76C99">
        <w:rPr>
          <w:sz w:val="22"/>
          <w:szCs w:val="22"/>
          <w:vertAlign w:val="superscript"/>
        </w:rPr>
        <w:t>2</w:t>
      </w:r>
      <w:r w:rsidR="00D76C99" w:rsidRPr="00D76C99">
        <w:rPr>
          <w:sz w:val="22"/>
          <w:szCs w:val="22"/>
        </w:rPr>
        <w:t xml:space="preserve">. </w:t>
      </w:r>
      <w:r w:rsidR="00743A63">
        <w:rPr>
          <w:sz w:val="22"/>
          <w:szCs w:val="22"/>
        </w:rPr>
        <w:t>П</w:t>
      </w:r>
      <w:r w:rsidR="00D76C99" w:rsidRPr="00D76C99">
        <w:rPr>
          <w:sz w:val="22"/>
          <w:szCs w:val="22"/>
        </w:rPr>
        <w:t xml:space="preserve">ри такой энергии и плотности тока </w:t>
      </w:r>
      <w:r w:rsidR="00D76C99">
        <w:rPr>
          <w:sz w:val="22"/>
          <w:szCs w:val="22"/>
        </w:rPr>
        <w:t>происходит</w:t>
      </w:r>
      <w:r w:rsidR="00D76C99" w:rsidRPr="00D76C99">
        <w:rPr>
          <w:sz w:val="22"/>
          <w:szCs w:val="22"/>
        </w:rPr>
        <w:t xml:space="preserve"> нагревание приповерхностного слоя стекла толщиной 1 мкм до темпе</w:t>
      </w:r>
      <w:r w:rsidR="00B423C8">
        <w:rPr>
          <w:sz w:val="22"/>
          <w:szCs w:val="22"/>
        </w:rPr>
        <w:t>ратуры 150-190°С</w:t>
      </w:r>
      <w:r w:rsidR="00D76C99" w:rsidRPr="00D76C99">
        <w:rPr>
          <w:sz w:val="22"/>
          <w:szCs w:val="22"/>
        </w:rPr>
        <w:t xml:space="preserve">. </w:t>
      </w:r>
      <w:r w:rsidR="00743A63" w:rsidRPr="00D76C99">
        <w:rPr>
          <w:sz w:val="22"/>
          <w:szCs w:val="22"/>
        </w:rPr>
        <w:t>Облучение проводилось при комнатной температуре.</w:t>
      </w:r>
    </w:p>
    <w:p w14:paraId="37751D9B" w14:textId="480B19E0" w:rsidR="00375A97" w:rsidRPr="00375A97" w:rsidRDefault="00730E71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Эксперименты показали, что ЭО приводит к изменению </w:t>
      </w:r>
      <w:r w:rsidR="00507FD5">
        <w:rPr>
          <w:sz w:val="22"/>
          <w:szCs w:val="22"/>
        </w:rPr>
        <w:t xml:space="preserve">оптического </w:t>
      </w:r>
      <w:r>
        <w:rPr>
          <w:sz w:val="22"/>
          <w:szCs w:val="22"/>
        </w:rPr>
        <w:t xml:space="preserve">поглощения в зависимости от </w:t>
      </w:r>
      <w:r w:rsidR="00507FD5">
        <w:rPr>
          <w:sz w:val="22"/>
          <w:szCs w:val="22"/>
        </w:rPr>
        <w:t>режима облучения</w:t>
      </w:r>
      <w:r w:rsidR="00B423C8">
        <w:rPr>
          <w:sz w:val="22"/>
          <w:szCs w:val="22"/>
        </w:rPr>
        <w:t xml:space="preserve">, что обусловлено </w:t>
      </w:r>
      <w:r w:rsidR="00507FD5">
        <w:rPr>
          <w:sz w:val="22"/>
          <w:szCs w:val="22"/>
        </w:rPr>
        <w:t>формированием</w:t>
      </w:r>
      <w:r w:rsidR="00B423C8">
        <w:rPr>
          <w:sz w:val="22"/>
          <w:szCs w:val="22"/>
        </w:rPr>
        <w:t xml:space="preserve"> МК металлов</w:t>
      </w:r>
      <w:r w:rsidR="00507FD5">
        <w:rPr>
          <w:sz w:val="22"/>
          <w:szCs w:val="22"/>
        </w:rPr>
        <w:t>. Присутствие МК</w:t>
      </w:r>
      <w:r w:rsidR="00B423C8">
        <w:rPr>
          <w:sz w:val="22"/>
          <w:szCs w:val="22"/>
        </w:rPr>
        <w:t xml:space="preserve"> </w:t>
      </w:r>
      <w:r w:rsidR="00507FD5">
        <w:rPr>
          <w:sz w:val="22"/>
          <w:szCs w:val="22"/>
        </w:rPr>
        <w:t xml:space="preserve">подтверждают спектры комбинационного рассеяния. Показано, что </w:t>
      </w:r>
      <w:r>
        <w:rPr>
          <w:sz w:val="22"/>
          <w:szCs w:val="22"/>
        </w:rPr>
        <w:t>появл</w:t>
      </w:r>
      <w:r w:rsidR="00B423C8">
        <w:rPr>
          <w:sz w:val="22"/>
          <w:szCs w:val="22"/>
        </w:rPr>
        <w:t>е</w:t>
      </w:r>
      <w:r w:rsidR="00507FD5">
        <w:rPr>
          <w:sz w:val="22"/>
          <w:szCs w:val="22"/>
        </w:rPr>
        <w:t>ние</w:t>
      </w:r>
      <w:r>
        <w:rPr>
          <w:sz w:val="22"/>
          <w:szCs w:val="22"/>
        </w:rPr>
        <w:t xml:space="preserve"> </w:t>
      </w:r>
      <w:r w:rsidR="00507FD5">
        <w:rPr>
          <w:sz w:val="22"/>
          <w:szCs w:val="22"/>
        </w:rPr>
        <w:t>люминесценции</w:t>
      </w:r>
      <w:r w:rsidR="00B423C8">
        <w:rPr>
          <w:sz w:val="22"/>
          <w:szCs w:val="22"/>
        </w:rPr>
        <w:t xml:space="preserve">, </w:t>
      </w:r>
      <w:r w:rsidR="00507FD5">
        <w:rPr>
          <w:sz w:val="22"/>
          <w:szCs w:val="22"/>
        </w:rPr>
        <w:t xml:space="preserve">положение </w:t>
      </w:r>
      <w:r w:rsidR="00B423C8">
        <w:rPr>
          <w:sz w:val="22"/>
          <w:szCs w:val="22"/>
        </w:rPr>
        <w:t>полос которой изменя</w:t>
      </w:r>
      <w:r w:rsidR="00507FD5">
        <w:rPr>
          <w:sz w:val="22"/>
          <w:szCs w:val="22"/>
        </w:rPr>
        <w:t>е</w:t>
      </w:r>
      <w:r w:rsidR="00B423C8">
        <w:rPr>
          <w:sz w:val="22"/>
          <w:szCs w:val="22"/>
        </w:rPr>
        <w:t>тся от параметров ЭО по-разному для каждого материала, обусловлено электронной структурой</w:t>
      </w:r>
      <w:r w:rsidR="00507FD5">
        <w:rPr>
          <w:sz w:val="22"/>
          <w:szCs w:val="22"/>
        </w:rPr>
        <w:t xml:space="preserve"> МК</w:t>
      </w:r>
      <w:r w:rsidR="00B423C8"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282798DE" w14:textId="2A5DC307" w:rsidR="00F4676D" w:rsidRPr="0028071C" w:rsidRDefault="00375A97" w:rsidP="00507FD5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A6511" w:rsidRPr="006A6511">
        <w:rPr>
          <w:sz w:val="22"/>
          <w:szCs w:val="22"/>
        </w:rPr>
        <w:t xml:space="preserve">A.I. </w:t>
      </w:r>
      <w:proofErr w:type="spellStart"/>
      <w:r w:rsidR="006A6511" w:rsidRPr="006A6511">
        <w:rPr>
          <w:sz w:val="22"/>
          <w:szCs w:val="22"/>
        </w:rPr>
        <w:t>Ignat'ev</w:t>
      </w:r>
      <w:proofErr w:type="spellEnd"/>
      <w:r w:rsidR="006A6511" w:rsidRPr="006A6511">
        <w:rPr>
          <w:sz w:val="22"/>
          <w:szCs w:val="22"/>
        </w:rPr>
        <w:t xml:space="preserve">, A.I. </w:t>
      </w:r>
      <w:proofErr w:type="spellStart"/>
      <w:r w:rsidR="006A6511" w:rsidRPr="006A6511">
        <w:rPr>
          <w:sz w:val="22"/>
          <w:szCs w:val="22"/>
        </w:rPr>
        <w:t>Sidorov</w:t>
      </w:r>
      <w:proofErr w:type="spellEnd"/>
      <w:r w:rsidR="006A6511" w:rsidRPr="006A6511">
        <w:rPr>
          <w:sz w:val="22"/>
          <w:szCs w:val="22"/>
        </w:rPr>
        <w:t xml:space="preserve">, A.P. </w:t>
      </w:r>
      <w:proofErr w:type="spellStart"/>
      <w:r w:rsidR="006A6511" w:rsidRPr="006A6511">
        <w:rPr>
          <w:sz w:val="22"/>
          <w:szCs w:val="22"/>
        </w:rPr>
        <w:t>Solov'ev</w:t>
      </w:r>
      <w:proofErr w:type="spellEnd"/>
      <w:r w:rsidR="006A6511" w:rsidRPr="006A6511">
        <w:rPr>
          <w:sz w:val="22"/>
          <w:szCs w:val="22"/>
        </w:rPr>
        <w:t xml:space="preserve">, A.V. </w:t>
      </w:r>
      <w:proofErr w:type="spellStart"/>
      <w:r w:rsidR="006A6511" w:rsidRPr="006A6511">
        <w:rPr>
          <w:sz w:val="22"/>
          <w:szCs w:val="22"/>
        </w:rPr>
        <w:t>Nashchekin</w:t>
      </w:r>
      <w:proofErr w:type="spellEnd"/>
      <w:r w:rsidR="006A6511" w:rsidRPr="006A6511">
        <w:rPr>
          <w:sz w:val="22"/>
          <w:szCs w:val="22"/>
        </w:rPr>
        <w:t xml:space="preserve">, V.M. </w:t>
      </w:r>
      <w:proofErr w:type="spellStart"/>
      <w:r w:rsidR="006A6511" w:rsidRPr="006A6511">
        <w:rPr>
          <w:sz w:val="22"/>
          <w:szCs w:val="22"/>
        </w:rPr>
        <w:t>Nevedom</w:t>
      </w:r>
      <w:r w:rsidR="006A6511">
        <w:rPr>
          <w:sz w:val="22"/>
          <w:szCs w:val="22"/>
        </w:rPr>
        <w:t>skii</w:t>
      </w:r>
      <w:proofErr w:type="spellEnd"/>
      <w:r w:rsidR="006A6511">
        <w:rPr>
          <w:sz w:val="22"/>
          <w:szCs w:val="22"/>
        </w:rPr>
        <w:t xml:space="preserve">, O.A. </w:t>
      </w:r>
      <w:proofErr w:type="spellStart"/>
      <w:r w:rsidR="006A6511">
        <w:rPr>
          <w:sz w:val="22"/>
          <w:szCs w:val="22"/>
        </w:rPr>
        <w:t>Usov</w:t>
      </w:r>
      <w:proofErr w:type="spellEnd"/>
      <w:r w:rsidR="006A6511">
        <w:rPr>
          <w:sz w:val="22"/>
          <w:szCs w:val="22"/>
        </w:rPr>
        <w:t xml:space="preserve">, O.A. </w:t>
      </w:r>
      <w:proofErr w:type="spellStart"/>
      <w:r w:rsidR="006A6511">
        <w:rPr>
          <w:sz w:val="22"/>
          <w:szCs w:val="22"/>
        </w:rPr>
        <w:t>Podsvirov</w:t>
      </w:r>
      <w:proofErr w:type="spellEnd"/>
      <w:r w:rsidR="006A6511">
        <w:rPr>
          <w:sz w:val="22"/>
          <w:szCs w:val="22"/>
        </w:rPr>
        <w:t xml:space="preserve"> //</w:t>
      </w:r>
      <w:r w:rsidR="006A6511" w:rsidRPr="006A6511">
        <w:rPr>
          <w:sz w:val="22"/>
          <w:szCs w:val="22"/>
        </w:rPr>
        <w:t xml:space="preserve"> </w:t>
      </w:r>
      <w:proofErr w:type="spellStart"/>
      <w:r w:rsidR="006A6511" w:rsidRPr="006A6511">
        <w:rPr>
          <w:sz w:val="22"/>
          <w:szCs w:val="22"/>
        </w:rPr>
        <w:t>Technical</w:t>
      </w:r>
      <w:proofErr w:type="spellEnd"/>
      <w:r w:rsidR="006A6511" w:rsidRPr="006A6511">
        <w:rPr>
          <w:sz w:val="22"/>
          <w:szCs w:val="22"/>
        </w:rPr>
        <w:t xml:space="preserve"> </w:t>
      </w:r>
      <w:proofErr w:type="spellStart"/>
      <w:r w:rsidR="006A6511" w:rsidRPr="006A6511">
        <w:rPr>
          <w:sz w:val="22"/>
          <w:szCs w:val="22"/>
        </w:rPr>
        <w:t>Physics</w:t>
      </w:r>
      <w:proofErr w:type="spellEnd"/>
      <w:r w:rsidR="006A6511" w:rsidRPr="006A6511">
        <w:rPr>
          <w:sz w:val="22"/>
          <w:szCs w:val="22"/>
        </w:rPr>
        <w:t>,</w:t>
      </w:r>
      <w:r w:rsidR="006A6511">
        <w:rPr>
          <w:sz w:val="22"/>
          <w:szCs w:val="22"/>
        </w:rPr>
        <w:t xml:space="preserve"> 2011, </w:t>
      </w:r>
      <w:r w:rsidR="006A6511">
        <w:rPr>
          <w:sz w:val="22"/>
          <w:szCs w:val="22"/>
          <w:lang w:val="en-US"/>
        </w:rPr>
        <w:t>vol</w:t>
      </w:r>
      <w:r w:rsidR="006A6511">
        <w:rPr>
          <w:sz w:val="22"/>
          <w:szCs w:val="22"/>
        </w:rPr>
        <w:t xml:space="preserve">. 56, </w:t>
      </w:r>
      <w:r w:rsidR="006A6511">
        <w:rPr>
          <w:sz w:val="22"/>
          <w:szCs w:val="22"/>
          <w:lang w:val="en-US"/>
        </w:rPr>
        <w:t>pp</w:t>
      </w:r>
      <w:r w:rsidR="006A6511" w:rsidRPr="006A6511">
        <w:rPr>
          <w:sz w:val="22"/>
          <w:szCs w:val="22"/>
        </w:rPr>
        <w:t>. 662-667.</w:t>
      </w: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0F15" w14:textId="77777777" w:rsidR="003961BA" w:rsidRDefault="003961BA">
      <w:r>
        <w:separator/>
      </w:r>
    </w:p>
  </w:endnote>
  <w:endnote w:type="continuationSeparator" w:id="0">
    <w:p w14:paraId="500A48DA" w14:textId="77777777" w:rsidR="003961BA" w:rsidRDefault="0039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A2B6" w14:textId="77777777" w:rsidR="003961BA" w:rsidRDefault="003961BA">
      <w:r>
        <w:separator/>
      </w:r>
    </w:p>
  </w:footnote>
  <w:footnote w:type="continuationSeparator" w:id="0">
    <w:p w14:paraId="3521CBE7" w14:textId="77777777" w:rsidR="003961BA" w:rsidRDefault="0039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4045C"/>
    <w:rsid w:val="002503AB"/>
    <w:rsid w:val="00264224"/>
    <w:rsid w:val="00274F14"/>
    <w:rsid w:val="0028071C"/>
    <w:rsid w:val="002911FC"/>
    <w:rsid w:val="002C6FF4"/>
    <w:rsid w:val="002D1CB1"/>
    <w:rsid w:val="002D21EC"/>
    <w:rsid w:val="0032413D"/>
    <w:rsid w:val="00335E16"/>
    <w:rsid w:val="00375A97"/>
    <w:rsid w:val="003961BA"/>
    <w:rsid w:val="003D14E2"/>
    <w:rsid w:val="00495997"/>
    <w:rsid w:val="00507FD5"/>
    <w:rsid w:val="00554FC8"/>
    <w:rsid w:val="00567D78"/>
    <w:rsid w:val="005707D1"/>
    <w:rsid w:val="00582060"/>
    <w:rsid w:val="0062646B"/>
    <w:rsid w:val="00643FB5"/>
    <w:rsid w:val="006552CB"/>
    <w:rsid w:val="006A09CB"/>
    <w:rsid w:val="006A6511"/>
    <w:rsid w:val="006F5B27"/>
    <w:rsid w:val="007136E1"/>
    <w:rsid w:val="007171BE"/>
    <w:rsid w:val="00730E71"/>
    <w:rsid w:val="00743A63"/>
    <w:rsid w:val="0075506C"/>
    <w:rsid w:val="007A74FB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71C0D"/>
    <w:rsid w:val="00983A60"/>
    <w:rsid w:val="00A3333F"/>
    <w:rsid w:val="00A53A51"/>
    <w:rsid w:val="00A56F2D"/>
    <w:rsid w:val="00A94A58"/>
    <w:rsid w:val="00AD12D7"/>
    <w:rsid w:val="00B251DF"/>
    <w:rsid w:val="00B423C8"/>
    <w:rsid w:val="00B53F98"/>
    <w:rsid w:val="00B70401"/>
    <w:rsid w:val="00B844D3"/>
    <w:rsid w:val="00B962E0"/>
    <w:rsid w:val="00BD0421"/>
    <w:rsid w:val="00BE3747"/>
    <w:rsid w:val="00C54AD0"/>
    <w:rsid w:val="00D17D2D"/>
    <w:rsid w:val="00D36EC9"/>
    <w:rsid w:val="00D76C99"/>
    <w:rsid w:val="00D95DF8"/>
    <w:rsid w:val="00DF5661"/>
    <w:rsid w:val="00E30B97"/>
    <w:rsid w:val="00EA68DF"/>
    <w:rsid w:val="00F2045D"/>
    <w:rsid w:val="00F231B3"/>
    <w:rsid w:val="00F4676D"/>
    <w:rsid w:val="00F620BE"/>
    <w:rsid w:val="00FA4F1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CBDB669-2DC2-45DA-9B4E-44BE2DE38A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Соколова Дарья Арнольдовна</cp:lastModifiedBy>
  <cp:revision>2</cp:revision>
  <cp:lastPrinted>2017-12-26T13:36:00Z</cp:lastPrinted>
  <dcterms:created xsi:type="dcterms:W3CDTF">2025-02-22T10:46:00Z</dcterms:created>
  <dcterms:modified xsi:type="dcterms:W3CDTF">2025-02-22T10:46:00Z</dcterms:modified>
</cp:coreProperties>
</file>