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F4119" w14:textId="3E15AB95" w:rsidR="00691D32" w:rsidRPr="003E35E1" w:rsidRDefault="009602DD">
      <w:pPr>
        <w:jc w:val="center"/>
      </w:pPr>
      <w:r>
        <w:rPr>
          <w:caps/>
          <w:sz w:val="22"/>
          <w:szCs w:val="22"/>
        </w:rPr>
        <w:t>влияние атомного форм – фактора на эффект каналирования в кристалле</w:t>
      </w:r>
      <w:r w:rsidR="003E35E1">
        <w:rPr>
          <w:caps/>
          <w:sz w:val="22"/>
          <w:szCs w:val="22"/>
        </w:rPr>
        <w:t xml:space="preserve"> </w:t>
      </w:r>
      <w:r>
        <w:rPr>
          <w:caps/>
          <w:sz w:val="22"/>
          <w:szCs w:val="22"/>
        </w:rPr>
        <w:t>кремния</w:t>
      </w:r>
    </w:p>
    <w:p w14:paraId="5FC124E9" w14:textId="77777777" w:rsidR="00691D32" w:rsidRDefault="00691D32">
      <w:pPr>
        <w:jc w:val="center"/>
        <w:rPr>
          <w:sz w:val="22"/>
          <w:szCs w:val="22"/>
        </w:rPr>
      </w:pPr>
    </w:p>
    <w:p w14:paraId="0FB1EDC4" w14:textId="77777777" w:rsidR="00691D32" w:rsidRDefault="008F6F67">
      <w:pPr>
        <w:pStyle w:val="ad"/>
        <w:spacing w:beforeAutospacing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В.П. Кощеев</w:t>
      </w:r>
      <w:proofErr w:type="gramStart"/>
      <w:r>
        <w:rPr>
          <w:sz w:val="22"/>
          <w:szCs w:val="22"/>
          <w:vertAlign w:val="superscript"/>
        </w:rPr>
        <w:t>1,*</w:t>
      </w:r>
      <w:proofErr w:type="gramEnd"/>
      <w:r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Ю.Н. Штанов</w:t>
      </w:r>
      <w:r>
        <w:rPr>
          <w:sz w:val="22"/>
          <w:szCs w:val="22"/>
          <w:vertAlign w:val="superscript"/>
        </w:rPr>
        <w:t>2)</w:t>
      </w:r>
    </w:p>
    <w:p w14:paraId="37FB39FE" w14:textId="1C334158" w:rsidR="00691D32" w:rsidRDefault="008F6F67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>НИУ МАИ, филиал «Стрела», г. Жуковский, Моск</w:t>
      </w:r>
      <w:r w:rsidR="004A46B1" w:rsidRPr="000A69F5">
        <w:rPr>
          <w:rFonts w:ascii="Times New Roman" w:hAnsi="Times New Roman" w:cs="Times New Roman"/>
        </w:rPr>
        <w:t>овской о</w:t>
      </w:r>
      <w:r>
        <w:rPr>
          <w:rFonts w:ascii="Times New Roman" w:hAnsi="Times New Roman" w:cs="Times New Roman"/>
        </w:rPr>
        <w:t>бл.</w:t>
      </w:r>
    </w:p>
    <w:p w14:paraId="3BEC8B2F" w14:textId="77777777" w:rsidR="00691D32" w:rsidRDefault="008F6F67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2)</w:t>
      </w:r>
      <w:r>
        <w:rPr>
          <w:rFonts w:ascii="Times New Roman" w:hAnsi="Times New Roman" w:cs="Times New Roman"/>
        </w:rPr>
        <w:t>ФГБОУ ВО «ТИУ», филиал ТИУ в г. Сургуте, г. Сургут</w:t>
      </w:r>
    </w:p>
    <w:p w14:paraId="7CA44F9B" w14:textId="77777777" w:rsidR="00691D32" w:rsidRPr="00FF796A" w:rsidRDefault="008F6F67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FF796A">
        <w:rPr>
          <w:rFonts w:ascii="Times New Roman" w:hAnsi="Times New Roman" w:cs="Times New Roman"/>
        </w:rPr>
        <w:t xml:space="preserve">*) </w:t>
      </w:r>
      <w:r>
        <w:rPr>
          <w:rFonts w:ascii="Times New Roman" w:hAnsi="Times New Roman" w:cs="Times New Roman"/>
          <w:lang w:val="en-US"/>
        </w:rPr>
        <w:t>e</w:t>
      </w:r>
      <w:r w:rsidRPr="00FF796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FF796A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koshcheev</w:t>
      </w:r>
      <w:proofErr w:type="spellEnd"/>
      <w:r w:rsidRPr="00FF796A">
        <w:rPr>
          <w:rFonts w:ascii="Times New Roman" w:hAnsi="Times New Roman" w:cs="Times New Roman"/>
        </w:rPr>
        <w:t>1@</w:t>
      </w:r>
      <w:proofErr w:type="spellStart"/>
      <w:r>
        <w:rPr>
          <w:rFonts w:ascii="Times New Roman" w:hAnsi="Times New Roman" w:cs="Times New Roman"/>
          <w:lang w:val="en-US"/>
        </w:rPr>
        <w:t>yandex</w:t>
      </w:r>
      <w:proofErr w:type="spellEnd"/>
      <w:r w:rsidRPr="00FF796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14:paraId="468EDCBA" w14:textId="77777777" w:rsidR="00691D32" w:rsidRPr="00FF796A" w:rsidRDefault="00691D32">
      <w:pPr>
        <w:ind w:firstLine="425"/>
        <w:jc w:val="both"/>
        <w:rPr>
          <w:sz w:val="22"/>
          <w:szCs w:val="22"/>
        </w:rPr>
      </w:pPr>
    </w:p>
    <w:p w14:paraId="6A0BC520" w14:textId="0190B3A9" w:rsidR="00C74B1B" w:rsidRPr="00C44A67" w:rsidRDefault="007A2E0E" w:rsidP="00FF7851">
      <w:pPr>
        <w:tabs>
          <w:tab w:val="center" w:pos="4536"/>
        </w:tabs>
        <w:ind w:firstLine="426"/>
        <w:contextualSpacing/>
        <w:jc w:val="both"/>
        <w:rPr>
          <w:rFonts w:eastAsia="Calibri"/>
          <w:sz w:val="22"/>
          <w:szCs w:val="22"/>
        </w:rPr>
      </w:pPr>
      <w:r w:rsidRPr="006F2189">
        <w:rPr>
          <w:rFonts w:eastAsia="Calibri"/>
          <w:sz w:val="22"/>
          <w:szCs w:val="22"/>
        </w:rPr>
        <w:t>На рисунке представлено сравнение а</w:t>
      </w:r>
      <w:r w:rsidR="009E5831" w:rsidRPr="006F2189">
        <w:rPr>
          <w:sz w:val="22"/>
          <w:szCs w:val="22"/>
        </w:rPr>
        <w:t>томного</w:t>
      </w:r>
      <w:r w:rsidR="00C74B1B" w:rsidRPr="006F2189">
        <w:rPr>
          <w:sz w:val="22"/>
          <w:szCs w:val="22"/>
        </w:rPr>
        <w:t xml:space="preserve"> форм – фактор</w:t>
      </w:r>
      <w:r w:rsidR="009E5831" w:rsidRPr="006F2189">
        <w:rPr>
          <w:sz w:val="22"/>
          <w:szCs w:val="22"/>
        </w:rPr>
        <w:t>а</w:t>
      </w:r>
      <w:r w:rsidRPr="006F2189">
        <w:rPr>
          <w:sz w:val="22"/>
          <w:szCs w:val="22"/>
        </w:rPr>
        <w:t xml:space="preserve"> в приближении Мольер </w:t>
      </w:r>
      <w:r w:rsidR="00023C7A" w:rsidRPr="006F2189">
        <w:rPr>
          <w:sz w:val="22"/>
          <w:szCs w:val="22"/>
        </w:rPr>
        <w:t>и</w:t>
      </w:r>
      <w:r w:rsidRPr="006F2189">
        <w:rPr>
          <w:sz w:val="22"/>
          <w:szCs w:val="22"/>
        </w:rPr>
        <w:t xml:space="preserve"> форм </w:t>
      </w:r>
      <w:r w:rsidR="00023C7A" w:rsidRPr="006F2189">
        <w:rPr>
          <w:sz w:val="22"/>
          <w:szCs w:val="22"/>
        </w:rPr>
        <w:t>–</w:t>
      </w:r>
      <w:r w:rsidRPr="006F2189">
        <w:rPr>
          <w:sz w:val="22"/>
          <w:szCs w:val="22"/>
        </w:rPr>
        <w:t xml:space="preserve"> фактора</w:t>
      </w:r>
      <w:r w:rsidR="00023C7A" w:rsidRPr="006F2189">
        <w:rPr>
          <w:sz w:val="22"/>
          <w:szCs w:val="22"/>
        </w:rPr>
        <w:t>, который вычислен с помощью</w:t>
      </w:r>
      <w:r w:rsidR="009602DD" w:rsidRPr="006F2189">
        <w:rPr>
          <w:sz w:val="22"/>
          <w:szCs w:val="22"/>
        </w:rPr>
        <w:t xml:space="preserve"> </w:t>
      </w:r>
      <w:r w:rsidR="00C74B1B" w:rsidRPr="006F2189">
        <w:rPr>
          <w:sz w:val="22"/>
          <w:szCs w:val="22"/>
        </w:rPr>
        <w:t xml:space="preserve"> </w:t>
      </w:r>
      <w:r w:rsidR="009602DD" w:rsidRPr="006F2189">
        <w:rPr>
          <w:sz w:val="22"/>
          <w:szCs w:val="22"/>
        </w:rPr>
        <w:t xml:space="preserve"> уравнения Х</w:t>
      </w:r>
      <w:r w:rsidR="00C74B1B" w:rsidRPr="006F2189">
        <w:rPr>
          <w:sz w:val="22"/>
          <w:szCs w:val="22"/>
        </w:rPr>
        <w:t>артри – Фока для атома кремния</w:t>
      </w:r>
      <w:r w:rsidR="009602DD" w:rsidRPr="006F2189">
        <w:rPr>
          <w:sz w:val="22"/>
          <w:szCs w:val="22"/>
        </w:rPr>
        <w:t xml:space="preserve"> </w:t>
      </w:r>
      <w:r w:rsidR="00607A80" w:rsidRPr="006F2189">
        <w:rPr>
          <w:sz w:val="22"/>
          <w:szCs w:val="22"/>
        </w:rPr>
        <w:t>[1</w:t>
      </w:r>
      <w:r w:rsidR="00C96DB4" w:rsidRPr="006F2189">
        <w:rPr>
          <w:sz w:val="22"/>
          <w:szCs w:val="22"/>
        </w:rPr>
        <w:t>]</w:t>
      </w:r>
      <w:r w:rsidR="00C74B1B" w:rsidRPr="006F2189">
        <w:rPr>
          <w:rFonts w:eastAsia="Calibri"/>
          <w:sz w:val="22"/>
          <w:szCs w:val="22"/>
        </w:rPr>
        <w:t>.</w:t>
      </w:r>
      <w:r w:rsidR="00FF796A" w:rsidRPr="006F2189">
        <w:rPr>
          <w:rFonts w:eastAsia="Calibri"/>
          <w:sz w:val="22"/>
          <w:szCs w:val="22"/>
        </w:rPr>
        <w:t xml:space="preserve"> Атомный форм-фактор </w:t>
      </w:r>
      <w:r w:rsidR="00555851" w:rsidRPr="006F2189">
        <w:rPr>
          <w:sz w:val="22"/>
          <w:szCs w:val="22"/>
        </w:rPr>
        <w:t>имеет вид</w:t>
      </w:r>
      <w:r w:rsidR="00C44A67" w:rsidRPr="006F2189">
        <w:rPr>
          <w:position w:val="-16"/>
          <w:sz w:val="22"/>
          <w:szCs w:val="22"/>
        </w:rPr>
        <w:object w:dxaOrig="2580" w:dyaOrig="440" w14:anchorId="7EB292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28.25pt;height:21.75pt" o:ole="">
            <v:imagedata r:id="rId9" o:title=""/>
          </v:shape>
          <o:OLEObject Type="Embed" ProgID="Equation.DSMT4" ShapeID="_x0000_i1034" DrawAspect="Content" ObjectID="_1801392912" r:id="rId10"/>
        </w:object>
      </w:r>
      <w:r w:rsidR="00FF796A" w:rsidRPr="006F2189">
        <w:rPr>
          <w:sz w:val="22"/>
          <w:szCs w:val="22"/>
        </w:rPr>
        <w:t xml:space="preserve">, </w:t>
      </w:r>
      <w:r w:rsidR="008F62CE" w:rsidRPr="006F2189">
        <w:rPr>
          <w:rFonts w:eastAsia="Calibri"/>
          <w:sz w:val="22"/>
          <w:szCs w:val="22"/>
        </w:rPr>
        <w:t xml:space="preserve">где </w:t>
      </w:r>
      <w:r w:rsidR="00C44A67" w:rsidRPr="006F2189">
        <w:rPr>
          <w:position w:val="-12"/>
          <w:sz w:val="22"/>
          <w:szCs w:val="22"/>
        </w:rPr>
        <w:object w:dxaOrig="960" w:dyaOrig="360" w14:anchorId="2B958430">
          <v:shape id="_x0000_i1035" type="#_x0000_t75" style="width:47.25pt;height:18pt" o:ole="">
            <v:imagedata r:id="rId11" o:title=""/>
          </v:shape>
          <o:OLEObject Type="Embed" ProgID="Equation.DSMT4" ShapeID="_x0000_i1035" DrawAspect="Content" ObjectID="_1801392913" r:id="rId12"/>
        </w:object>
      </w:r>
      <w:r w:rsidR="00FF796A" w:rsidRPr="006F2189">
        <w:rPr>
          <w:sz w:val="22"/>
          <w:szCs w:val="22"/>
        </w:rPr>
        <w:t>,</w:t>
      </w:r>
      <w:r w:rsidR="00047C6D" w:rsidRPr="006F2189">
        <w:rPr>
          <w:sz w:val="22"/>
          <w:szCs w:val="22"/>
        </w:rPr>
        <w:t xml:space="preserve"> для кремния</w:t>
      </w:r>
      <w:r w:rsidR="00C44A67" w:rsidRPr="003019CE">
        <w:rPr>
          <w:position w:val="-10"/>
          <w:sz w:val="22"/>
          <w:szCs w:val="22"/>
        </w:rPr>
        <w:object w:dxaOrig="720" w:dyaOrig="320" w14:anchorId="4F662104">
          <v:shape id="_x0000_i1027" type="#_x0000_t75" style="width:36pt;height:15.75pt" o:ole="">
            <v:imagedata r:id="rId13" o:title=""/>
          </v:shape>
          <o:OLEObject Type="Embed" ProgID="Equation.DSMT4" ShapeID="_x0000_i1027" DrawAspect="Content" ObjectID="_1801392914" r:id="rId14"/>
        </w:object>
      </w:r>
      <w:r w:rsidR="00FF796A" w:rsidRPr="003019CE">
        <w:rPr>
          <w:sz w:val="22"/>
          <w:szCs w:val="22"/>
        </w:rPr>
        <w:t>.</w:t>
      </w:r>
    </w:p>
    <w:p w14:paraId="4D092DF2" w14:textId="6000E6CD" w:rsidR="00C74B1B" w:rsidRPr="009602DD" w:rsidRDefault="003019CE" w:rsidP="00FF796A">
      <w:pPr>
        <w:contextualSpacing/>
        <w:jc w:val="center"/>
      </w:pPr>
      <w:r>
        <w:rPr>
          <w:noProof/>
        </w:rPr>
        <w:drawing>
          <wp:inline distT="0" distB="0" distL="0" distR="0" wp14:anchorId="484A9789" wp14:editId="613521AB">
            <wp:extent cx="3527559" cy="3384550"/>
            <wp:effectExtent l="0" t="0" r="0" b="6350"/>
            <wp:docPr id="300479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608" cy="339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988F0" w14:textId="2AE08B28" w:rsidR="00691D32" w:rsidRPr="00FF7851" w:rsidRDefault="008F6F67" w:rsidP="00FF7851">
      <w:pPr>
        <w:spacing w:before="180" w:after="180"/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Литература</w:t>
      </w:r>
    </w:p>
    <w:p w14:paraId="72F317F1" w14:textId="55B10C30" w:rsidR="007A2E0E" w:rsidRPr="007A2E0E" w:rsidRDefault="007A2E0E" w:rsidP="007A2E0E">
      <w:pPr>
        <w:pStyle w:val="af0"/>
        <w:numPr>
          <w:ilvl w:val="0"/>
          <w:numId w:val="1"/>
        </w:numPr>
        <w:rPr>
          <w:color w:val="000000"/>
          <w:sz w:val="22"/>
          <w:szCs w:val="22"/>
          <w:lang w:val="en-US"/>
        </w:rPr>
      </w:pPr>
      <w:r w:rsidRPr="007A2E0E">
        <w:rPr>
          <w:color w:val="000000"/>
          <w:sz w:val="22"/>
          <w:szCs w:val="22"/>
          <w:lang w:val="en-US"/>
        </w:rPr>
        <w:t xml:space="preserve">Clementi E., </w:t>
      </w:r>
      <w:proofErr w:type="spellStart"/>
      <w:r w:rsidRPr="007A2E0E">
        <w:rPr>
          <w:color w:val="000000"/>
          <w:sz w:val="22"/>
          <w:szCs w:val="22"/>
          <w:lang w:val="en-US"/>
        </w:rPr>
        <w:t>Roetti</w:t>
      </w:r>
      <w:proofErr w:type="spellEnd"/>
      <w:r w:rsidRPr="007A2E0E">
        <w:rPr>
          <w:color w:val="000000"/>
          <w:sz w:val="22"/>
          <w:szCs w:val="22"/>
          <w:lang w:val="en-US"/>
        </w:rPr>
        <w:t xml:space="preserve"> C. Atomic Data and Nuclear Data Tables. 1974; 14(3):177-478. DOI: 10.1016/S0092-640</w:t>
      </w:r>
      <w:proofErr w:type="gramStart"/>
      <w:r w:rsidRPr="007A2E0E">
        <w:rPr>
          <w:color w:val="000000"/>
          <w:sz w:val="22"/>
          <w:szCs w:val="22"/>
          <w:lang w:val="en-US"/>
        </w:rPr>
        <w:t>X(</w:t>
      </w:r>
      <w:proofErr w:type="gramEnd"/>
      <w:r w:rsidRPr="007A2E0E">
        <w:rPr>
          <w:color w:val="000000"/>
          <w:sz w:val="22"/>
          <w:szCs w:val="22"/>
          <w:lang w:val="en-US"/>
        </w:rPr>
        <w:t>74)80016-1</w:t>
      </w:r>
    </w:p>
    <w:sectPr w:rsidR="007A2E0E" w:rsidRPr="007A2E0E" w:rsidSect="00FF7851">
      <w:pgSz w:w="8391" w:h="11906"/>
      <w:pgMar w:top="635" w:right="851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liverRM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1507"/>
    <w:multiLevelType w:val="multilevel"/>
    <w:tmpl w:val="A9F6D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D41B3"/>
    <w:multiLevelType w:val="multilevel"/>
    <w:tmpl w:val="60D063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02766223">
    <w:abstractNumId w:val="0"/>
  </w:num>
  <w:num w:numId="2" w16cid:durableId="793448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D32"/>
    <w:rsid w:val="00023C7A"/>
    <w:rsid w:val="00047C6D"/>
    <w:rsid w:val="00076F7D"/>
    <w:rsid w:val="000A69F5"/>
    <w:rsid w:val="002E26D6"/>
    <w:rsid w:val="003019CE"/>
    <w:rsid w:val="003E35E1"/>
    <w:rsid w:val="003F718D"/>
    <w:rsid w:val="004A46B1"/>
    <w:rsid w:val="005267A8"/>
    <w:rsid w:val="00555851"/>
    <w:rsid w:val="0056267F"/>
    <w:rsid w:val="00577AA4"/>
    <w:rsid w:val="006071F8"/>
    <w:rsid w:val="00607A80"/>
    <w:rsid w:val="00691D32"/>
    <w:rsid w:val="006B2DA5"/>
    <w:rsid w:val="006F2189"/>
    <w:rsid w:val="0077116C"/>
    <w:rsid w:val="007A2E0E"/>
    <w:rsid w:val="008C7A3F"/>
    <w:rsid w:val="008F62CE"/>
    <w:rsid w:val="008F6F67"/>
    <w:rsid w:val="009602DD"/>
    <w:rsid w:val="009A656D"/>
    <w:rsid w:val="009E5831"/>
    <w:rsid w:val="00A01402"/>
    <w:rsid w:val="00A7083F"/>
    <w:rsid w:val="00AB34CD"/>
    <w:rsid w:val="00B17C5E"/>
    <w:rsid w:val="00B618A1"/>
    <w:rsid w:val="00B65E79"/>
    <w:rsid w:val="00C20FF9"/>
    <w:rsid w:val="00C44A67"/>
    <w:rsid w:val="00C74B1B"/>
    <w:rsid w:val="00C91BF5"/>
    <w:rsid w:val="00C96DB4"/>
    <w:rsid w:val="00D20670"/>
    <w:rsid w:val="00D34C2C"/>
    <w:rsid w:val="00D72173"/>
    <w:rsid w:val="00D80265"/>
    <w:rsid w:val="00E33ACC"/>
    <w:rsid w:val="00E7115C"/>
    <w:rsid w:val="00E7480C"/>
    <w:rsid w:val="00FF7851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9142"/>
  <w15:docId w15:val="{C61F0BC4-0AAE-4E8F-A78A-56E8F8EA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uiPriority w:val="99"/>
    <w:semiHidden/>
    <w:qFormat/>
    <w:locked/>
    <w:rPr>
      <w:rFonts w:cs="Times New Roman"/>
      <w:sz w:val="24"/>
      <w:szCs w:val="24"/>
    </w:rPr>
  </w:style>
  <w:style w:type="character" w:styleId="a3">
    <w:name w:val="page number"/>
    <w:basedOn w:val="a0"/>
    <w:uiPriority w:val="99"/>
    <w:qFormat/>
    <w:rsid w:val="00E30B97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Pr>
      <w:rFonts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semiHidden/>
    <w:qFormat/>
    <w:locked/>
    <w:rPr>
      <w:rFonts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sid w:val="00777C55"/>
    <w:rPr>
      <w:color w:val="0000FF"/>
      <w:u w:val="single"/>
    </w:rPr>
  </w:style>
  <w:style w:type="character" w:customStyle="1" w:styleId="a6">
    <w:name w:val="Текст выноски Знак"/>
    <w:basedOn w:val="a0"/>
    <w:uiPriority w:val="99"/>
    <w:qFormat/>
    <w:rsid w:val="006821D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qFormat/>
    <w:rsid w:val="00DD2FDF"/>
    <w:rPr>
      <w:rFonts w:ascii="GulliverRM" w:hAnsi="GulliverRM"/>
      <w:b w:val="0"/>
      <w:bCs w:val="0"/>
      <w:i w:val="0"/>
      <w:iCs w:val="0"/>
      <w:color w:val="000000"/>
      <w:sz w:val="28"/>
      <w:szCs w:val="28"/>
    </w:rPr>
  </w:style>
  <w:style w:type="character" w:styleId="a7">
    <w:name w:val="Strong"/>
    <w:basedOn w:val="a0"/>
    <w:uiPriority w:val="22"/>
    <w:qFormat/>
    <w:rsid w:val="00D12FBF"/>
    <w:rPr>
      <w:b/>
      <w:bCs/>
    </w:rPr>
  </w:style>
  <w:style w:type="character" w:customStyle="1" w:styleId="cit-title">
    <w:name w:val="cit-title"/>
    <w:basedOn w:val="a0"/>
    <w:qFormat/>
    <w:rsid w:val="009A31E7"/>
  </w:style>
  <w:style w:type="character" w:customStyle="1" w:styleId="cit-year-info">
    <w:name w:val="cit-year-info"/>
    <w:basedOn w:val="a0"/>
    <w:qFormat/>
    <w:rsid w:val="009A31E7"/>
  </w:style>
  <w:style w:type="character" w:customStyle="1" w:styleId="cit-volume">
    <w:name w:val="cit-volume"/>
    <w:basedOn w:val="a0"/>
    <w:qFormat/>
    <w:rsid w:val="009A31E7"/>
  </w:style>
  <w:style w:type="character" w:customStyle="1" w:styleId="cit-issue">
    <w:name w:val="cit-issue"/>
    <w:basedOn w:val="a0"/>
    <w:qFormat/>
    <w:rsid w:val="009A31E7"/>
  </w:style>
  <w:style w:type="character" w:customStyle="1" w:styleId="cit-pagerange">
    <w:name w:val="cit-pagerange"/>
    <w:basedOn w:val="a0"/>
    <w:qFormat/>
    <w:rsid w:val="009A31E7"/>
  </w:style>
  <w:style w:type="character" w:customStyle="1" w:styleId="ListLabel1">
    <w:name w:val="ListLabel 1"/>
    <w:qFormat/>
    <w:rPr>
      <w:sz w:val="20"/>
      <w:szCs w:val="20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Normal (Web)"/>
    <w:basedOn w:val="a"/>
    <w:qFormat/>
    <w:pPr>
      <w:spacing w:beforeAutospacing="1" w:afterAutospacing="1"/>
    </w:pPr>
  </w:style>
  <w:style w:type="paragraph" w:styleId="20">
    <w:name w:val="Body Text 2"/>
    <w:basedOn w:val="a"/>
    <w:uiPriority w:val="99"/>
    <w:qFormat/>
    <w:pPr>
      <w:ind w:firstLine="540"/>
    </w:pPr>
    <w:rPr>
      <w:sz w:val="28"/>
      <w:szCs w:val="28"/>
    </w:rPr>
  </w:style>
  <w:style w:type="paragraph" w:styleId="ae">
    <w:name w:val="footer"/>
    <w:basedOn w:val="a"/>
    <w:uiPriority w:val="99"/>
    <w:rsid w:val="00E30B97"/>
    <w:pPr>
      <w:tabs>
        <w:tab w:val="center" w:pos="4677"/>
        <w:tab w:val="right" w:pos="9355"/>
      </w:tabs>
    </w:pPr>
  </w:style>
  <w:style w:type="paragraph" w:styleId="af">
    <w:name w:val="header"/>
    <w:basedOn w:val="a"/>
    <w:uiPriority w:val="99"/>
    <w:rsid w:val="00E30B97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552BEF"/>
    <w:pPr>
      <w:spacing w:after="200" w:line="276" w:lineRule="auto"/>
    </w:pPr>
    <w:rPr>
      <w:rFonts w:ascii="Calibri" w:eastAsia="Calibri" w:hAnsi="Calibri" w:cs="Calibri"/>
      <w:kern w:val="2"/>
      <w:sz w:val="24"/>
    </w:rPr>
  </w:style>
  <w:style w:type="paragraph" w:styleId="af0">
    <w:name w:val="List Paragraph"/>
    <w:basedOn w:val="a"/>
    <w:uiPriority w:val="34"/>
    <w:qFormat/>
    <w:rsid w:val="00552BEF"/>
    <w:pPr>
      <w:ind w:left="720"/>
      <w:contextualSpacing/>
    </w:pPr>
  </w:style>
  <w:style w:type="paragraph" w:styleId="af1">
    <w:name w:val="Balloon Text"/>
    <w:basedOn w:val="a"/>
    <w:uiPriority w:val="99"/>
    <w:qFormat/>
    <w:rsid w:val="00682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0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3E145CB354240A4AC6E212697CDFA" ma:contentTypeVersion="2" ma:contentTypeDescription="Создание документа." ma:contentTypeScope="" ma:versionID="e42b44fc6431d31e9e15203520dab611">
  <xsd:schema xmlns:xsd="http://www.w3.org/2001/XMLSchema" xmlns:xs="http://www.w3.org/2001/XMLSchema" xmlns:p="http://schemas.microsoft.com/office/2006/metadata/properties" xmlns:ns2="9c66b5d7-0b0a-403d-9f8d-acdf8d986130" targetNamespace="http://schemas.microsoft.com/office/2006/metadata/properties" ma:root="true" ma:fieldsID="7eeb455104167f6f03e12b3c094a7c8e" ns2:_="">
    <xsd:import namespace="9c66b5d7-0b0a-403d-9f8d-acdf8d9861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6b5d7-0b0a-403d-9f8d-acdf8d986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77BBAB-F44A-4321-9959-702F2BCBAB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762DB2-4252-4B63-8380-DF273D39A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5C597-BE68-41A9-A8C2-6F4A95F86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6b5d7-0b0a-403d-9f8d-acdf8d986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DD3CE9-B7C2-4734-83AF-FE49DF20EA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dc:description/>
  <cp:lastModifiedBy>Yuriy Shtanov</cp:lastModifiedBy>
  <cp:revision>3</cp:revision>
  <cp:lastPrinted>2018-02-11T12:50:00Z</cp:lastPrinted>
  <dcterms:created xsi:type="dcterms:W3CDTF">2025-02-16T14:00:00Z</dcterms:created>
  <dcterms:modified xsi:type="dcterms:W3CDTF">2025-02-18T09:09:00Z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Sinp</vt:lpwstr>
  </property>
  <property fmtid="{D5CDD505-2E9C-101B-9397-08002B2CF9AE}" pid="4" name="ContentTypeId">
    <vt:lpwstr>0x01010004D3E145CB354240A4AC6E212697CDFA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