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41" w:rsidRDefault="0028206A" w:rsidP="00B056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ОСОБЕННОСТИ </w:t>
      </w:r>
      <w:r w:rsidR="00B05641">
        <w:rPr>
          <w:sz w:val="22"/>
          <w:szCs w:val="22"/>
        </w:rPr>
        <w:t>В</w:t>
      </w:r>
      <w:r w:rsidR="00901050">
        <w:rPr>
          <w:sz w:val="22"/>
          <w:szCs w:val="22"/>
        </w:rPr>
        <w:t>ОЗДЕЙСТВИ</w:t>
      </w:r>
      <w:r>
        <w:rPr>
          <w:sz w:val="22"/>
          <w:szCs w:val="22"/>
        </w:rPr>
        <w:t>Я</w:t>
      </w:r>
      <w:r w:rsidR="00901050">
        <w:rPr>
          <w:sz w:val="22"/>
          <w:szCs w:val="22"/>
        </w:rPr>
        <w:t xml:space="preserve"> </w:t>
      </w:r>
      <w:r w:rsidR="00B05641">
        <w:rPr>
          <w:sz w:val="22"/>
          <w:szCs w:val="22"/>
        </w:rPr>
        <w:t>МОЩНОГО ИОННОГО ПУЧКА</w:t>
      </w:r>
      <w:r w:rsidR="00901050">
        <w:rPr>
          <w:sz w:val="22"/>
          <w:szCs w:val="22"/>
        </w:rPr>
        <w:t xml:space="preserve"> НАНОСЕКУНДНОЙ ДЛИТЕЛЬНОСТИ НА </w:t>
      </w:r>
      <w:r>
        <w:rPr>
          <w:sz w:val="22"/>
          <w:szCs w:val="22"/>
        </w:rPr>
        <w:t xml:space="preserve">ТОНКУЮ ПЬЕЗОЭЛЕКТРИЧЕСКУЮ ПЛЕНКУ </w:t>
      </w:r>
      <w:proofErr w:type="spellStart"/>
      <w:r w:rsidR="00901050">
        <w:rPr>
          <w:sz w:val="22"/>
          <w:szCs w:val="22"/>
          <w:lang w:val="en-US"/>
        </w:rPr>
        <w:t>AlN</w:t>
      </w:r>
      <w:proofErr w:type="spellEnd"/>
      <w:r w:rsidR="00901050">
        <w:rPr>
          <w:sz w:val="22"/>
          <w:szCs w:val="22"/>
        </w:rPr>
        <w:t xml:space="preserve"> </w:t>
      </w:r>
    </w:p>
    <w:p w:rsidR="00901050" w:rsidRDefault="00901050" w:rsidP="00B05641">
      <w:pPr>
        <w:jc w:val="center"/>
        <w:rPr>
          <w:sz w:val="22"/>
          <w:szCs w:val="22"/>
        </w:rPr>
      </w:pPr>
    </w:p>
    <w:p w:rsidR="00FF6972" w:rsidRDefault="00FF6972" w:rsidP="007D729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В.С. </w:t>
      </w:r>
      <w:proofErr w:type="spellStart"/>
      <w:r>
        <w:rPr>
          <w:sz w:val="22"/>
          <w:szCs w:val="22"/>
        </w:rPr>
        <w:t>Ковивчак</w:t>
      </w:r>
      <w:proofErr w:type="spellEnd"/>
    </w:p>
    <w:p w:rsidR="00FF6972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Омский научный центр СО РАН</w:t>
      </w:r>
      <w:r w:rsidR="005A3CFA">
        <w:rPr>
          <w:sz w:val="22"/>
          <w:szCs w:val="22"/>
        </w:rPr>
        <w:t xml:space="preserve"> (</w:t>
      </w:r>
      <w:r w:rsidR="005A3CFA" w:rsidRPr="00B91582">
        <w:t>Институт радиофизики и физической электроники</w:t>
      </w:r>
      <w:r w:rsidR="005A3CFA">
        <w:t>)</w:t>
      </w:r>
      <w:r>
        <w:rPr>
          <w:sz w:val="22"/>
          <w:szCs w:val="22"/>
        </w:rPr>
        <w:t>, Омск, Россия</w:t>
      </w:r>
    </w:p>
    <w:p w:rsidR="00FF6972" w:rsidRPr="009841F1" w:rsidRDefault="00FF6972" w:rsidP="00FF697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9841F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841F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kvs</w:t>
      </w:r>
      <w:r w:rsidRPr="009841F1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docent</w:t>
      </w:r>
      <w:r w:rsidRPr="009841F1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9841F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A50094" w:rsidRDefault="00F231B3" w:rsidP="0028071C">
      <w:pPr>
        <w:jc w:val="both"/>
        <w:rPr>
          <w:sz w:val="22"/>
          <w:szCs w:val="22"/>
          <w:lang w:val="en-US"/>
        </w:rPr>
      </w:pPr>
    </w:p>
    <w:p w:rsidR="00A414DE" w:rsidRPr="00D24B48" w:rsidRDefault="00BF4FE2" w:rsidP="00971FF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Перспективной элементной базой для построения современных систем связи в диапазоне до 20 ГГц</w:t>
      </w:r>
      <w:r w:rsidR="005714C3">
        <w:rPr>
          <w:sz w:val="22"/>
          <w:szCs w:val="22"/>
        </w:rPr>
        <w:t xml:space="preserve"> являются микроэлектронные резонаторы на объемных акустических волнах. Хорошие характеристики имеют резонаторы</w:t>
      </w:r>
      <w:r w:rsidR="00D96D1A">
        <w:rPr>
          <w:sz w:val="22"/>
          <w:szCs w:val="22"/>
        </w:rPr>
        <w:t>,</w:t>
      </w:r>
      <w:r w:rsidR="005714C3">
        <w:rPr>
          <w:sz w:val="22"/>
          <w:szCs w:val="22"/>
        </w:rPr>
        <w:t xml:space="preserve"> изготовленные </w:t>
      </w:r>
      <w:r w:rsidR="00A2646C">
        <w:rPr>
          <w:sz w:val="22"/>
          <w:szCs w:val="22"/>
        </w:rPr>
        <w:t xml:space="preserve">на основе </w:t>
      </w:r>
      <w:r w:rsidR="005714C3">
        <w:rPr>
          <w:sz w:val="22"/>
          <w:szCs w:val="22"/>
        </w:rPr>
        <w:t xml:space="preserve">тонких пьезоэлектрических пленок </w:t>
      </w:r>
      <w:proofErr w:type="spellStart"/>
      <w:r w:rsidR="005714C3">
        <w:rPr>
          <w:sz w:val="22"/>
          <w:szCs w:val="22"/>
          <w:lang w:val="en-US"/>
        </w:rPr>
        <w:t>AlN</w:t>
      </w:r>
      <w:proofErr w:type="spellEnd"/>
      <w:r w:rsidR="005714C3" w:rsidRPr="005714C3">
        <w:rPr>
          <w:sz w:val="22"/>
          <w:szCs w:val="22"/>
        </w:rPr>
        <w:t xml:space="preserve"> </w:t>
      </w:r>
      <w:r w:rsidR="005714C3">
        <w:rPr>
          <w:sz w:val="22"/>
          <w:szCs w:val="22"/>
        </w:rPr>
        <w:t xml:space="preserve">нанесенных на </w:t>
      </w:r>
      <w:proofErr w:type="spellStart"/>
      <w:r w:rsidR="005714C3">
        <w:rPr>
          <w:sz w:val="22"/>
          <w:szCs w:val="22"/>
        </w:rPr>
        <w:t>ситалловые</w:t>
      </w:r>
      <w:proofErr w:type="spellEnd"/>
      <w:r w:rsidR="005714C3">
        <w:rPr>
          <w:sz w:val="22"/>
          <w:szCs w:val="22"/>
        </w:rPr>
        <w:t xml:space="preserve"> подложки.</w:t>
      </w:r>
      <w:r w:rsidR="00D24B48">
        <w:rPr>
          <w:sz w:val="22"/>
          <w:szCs w:val="22"/>
        </w:rPr>
        <w:t xml:space="preserve"> Для модификации </w:t>
      </w:r>
      <w:r w:rsidR="00821248">
        <w:rPr>
          <w:sz w:val="22"/>
          <w:szCs w:val="22"/>
        </w:rPr>
        <w:t xml:space="preserve">пьезоэлектрических </w:t>
      </w:r>
      <w:r w:rsidR="00D24B48">
        <w:rPr>
          <w:sz w:val="22"/>
          <w:szCs w:val="22"/>
        </w:rPr>
        <w:t xml:space="preserve">свойств </w:t>
      </w:r>
      <w:r w:rsidR="00821248">
        <w:rPr>
          <w:sz w:val="22"/>
          <w:szCs w:val="22"/>
        </w:rPr>
        <w:t xml:space="preserve">таких пленок </w:t>
      </w:r>
      <w:r w:rsidR="00D24B48">
        <w:rPr>
          <w:sz w:val="22"/>
          <w:szCs w:val="22"/>
        </w:rPr>
        <w:t>мо</w:t>
      </w:r>
      <w:r w:rsidR="00821248">
        <w:rPr>
          <w:sz w:val="22"/>
          <w:szCs w:val="22"/>
        </w:rPr>
        <w:t xml:space="preserve">жет </w:t>
      </w:r>
      <w:r w:rsidR="00D24B48">
        <w:rPr>
          <w:sz w:val="22"/>
          <w:szCs w:val="22"/>
        </w:rPr>
        <w:t xml:space="preserve"> использоваться мощн</w:t>
      </w:r>
      <w:r w:rsidR="002212CF">
        <w:rPr>
          <w:sz w:val="22"/>
          <w:szCs w:val="22"/>
        </w:rPr>
        <w:t>ый</w:t>
      </w:r>
      <w:r w:rsidR="00D24B48">
        <w:rPr>
          <w:sz w:val="22"/>
          <w:szCs w:val="22"/>
        </w:rPr>
        <w:t xml:space="preserve"> ионн</w:t>
      </w:r>
      <w:r w:rsidR="002212CF">
        <w:rPr>
          <w:sz w:val="22"/>
          <w:szCs w:val="22"/>
        </w:rPr>
        <w:t>ый</w:t>
      </w:r>
      <w:r w:rsidR="00D24B48">
        <w:rPr>
          <w:sz w:val="22"/>
          <w:szCs w:val="22"/>
        </w:rPr>
        <w:t xml:space="preserve"> пуч</w:t>
      </w:r>
      <w:r w:rsidR="002212CF">
        <w:rPr>
          <w:sz w:val="22"/>
          <w:szCs w:val="22"/>
        </w:rPr>
        <w:t>о</w:t>
      </w:r>
      <w:r w:rsidR="00D24B48">
        <w:rPr>
          <w:sz w:val="22"/>
          <w:szCs w:val="22"/>
        </w:rPr>
        <w:t xml:space="preserve">к </w:t>
      </w:r>
      <w:r w:rsidR="004A7F94">
        <w:rPr>
          <w:sz w:val="22"/>
          <w:szCs w:val="22"/>
        </w:rPr>
        <w:t xml:space="preserve">(МИП) </w:t>
      </w:r>
      <w:r w:rsidR="00D24B48">
        <w:rPr>
          <w:sz w:val="22"/>
          <w:szCs w:val="22"/>
        </w:rPr>
        <w:t xml:space="preserve">наносекундной длительности. Такой пучок имеет большую площадь сечения (до </w:t>
      </w:r>
      <w:r w:rsidR="00D24B48" w:rsidRPr="00D24B48">
        <w:rPr>
          <w:sz w:val="22"/>
          <w:szCs w:val="22"/>
        </w:rPr>
        <w:t xml:space="preserve">~ 100 </w:t>
      </w:r>
      <w:r w:rsidR="00D24B48" w:rsidRPr="00D24B48">
        <w:rPr>
          <w:sz w:val="22"/>
          <w:szCs w:val="22"/>
        </w:rPr>
        <w:tab/>
      </w:r>
      <w:r w:rsidR="00D24B48">
        <w:rPr>
          <w:sz w:val="22"/>
          <w:szCs w:val="22"/>
        </w:rPr>
        <w:t>см</w:t>
      </w:r>
      <w:r w:rsidR="00D24B48" w:rsidRPr="00D24B48">
        <w:rPr>
          <w:sz w:val="22"/>
          <w:szCs w:val="22"/>
          <w:vertAlign w:val="superscript"/>
        </w:rPr>
        <w:t>2</w:t>
      </w:r>
      <w:r w:rsidR="00D24B48">
        <w:rPr>
          <w:sz w:val="22"/>
          <w:szCs w:val="22"/>
        </w:rPr>
        <w:t xml:space="preserve">), </w:t>
      </w:r>
      <w:r w:rsidR="00D96D1A">
        <w:rPr>
          <w:sz w:val="22"/>
          <w:szCs w:val="22"/>
        </w:rPr>
        <w:t>что позволяет использовать его в технологических процессах обработки больших пластин.</w:t>
      </w:r>
      <w:r w:rsidR="004A7F94">
        <w:rPr>
          <w:sz w:val="22"/>
          <w:szCs w:val="22"/>
        </w:rPr>
        <w:t xml:space="preserve"> Однако воздействие пучка заряженных частиц на пьезоэлектрическую пленку  приводит к генерации дополнительных механических напряжений, которые могут приводить к ее повреждению.</w:t>
      </w:r>
    </w:p>
    <w:p w:rsidR="00D24B48" w:rsidRPr="00D24B48" w:rsidRDefault="00037C2E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Целью настоящей работы является исследование</w:t>
      </w:r>
      <w:r w:rsidR="004A7F94">
        <w:rPr>
          <w:sz w:val="22"/>
          <w:szCs w:val="22"/>
        </w:rPr>
        <w:t xml:space="preserve"> особенностей </w:t>
      </w:r>
      <w:r>
        <w:rPr>
          <w:sz w:val="22"/>
          <w:szCs w:val="22"/>
        </w:rPr>
        <w:t xml:space="preserve"> </w:t>
      </w:r>
      <w:r w:rsidR="00D24B48">
        <w:rPr>
          <w:sz w:val="22"/>
          <w:szCs w:val="22"/>
        </w:rPr>
        <w:t>воздействия МИП</w:t>
      </w:r>
      <w:r w:rsidR="004A7F94">
        <w:rPr>
          <w:sz w:val="22"/>
          <w:szCs w:val="22"/>
        </w:rPr>
        <w:t xml:space="preserve"> </w:t>
      </w:r>
      <w:r w:rsidR="00D24B48">
        <w:rPr>
          <w:sz w:val="22"/>
          <w:szCs w:val="22"/>
        </w:rPr>
        <w:t xml:space="preserve">на морфологию поверхности и элементный состав </w:t>
      </w:r>
      <w:r w:rsidR="004A7F94">
        <w:rPr>
          <w:sz w:val="22"/>
          <w:szCs w:val="22"/>
        </w:rPr>
        <w:t xml:space="preserve"> пьезоэлектрических пленок </w:t>
      </w:r>
      <w:proofErr w:type="spellStart"/>
      <w:r w:rsidR="00D24B48">
        <w:rPr>
          <w:sz w:val="22"/>
          <w:szCs w:val="22"/>
          <w:lang w:val="en-US"/>
        </w:rPr>
        <w:t>AlN</w:t>
      </w:r>
      <w:proofErr w:type="spellEnd"/>
      <w:r w:rsidR="00D24B48">
        <w:rPr>
          <w:sz w:val="22"/>
          <w:szCs w:val="22"/>
        </w:rPr>
        <w:t>.</w:t>
      </w:r>
    </w:p>
    <w:p w:rsidR="00037C2E" w:rsidRDefault="00FF0593" w:rsidP="00037C2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Тонкие (до</w:t>
      </w:r>
      <w:r w:rsidR="00E03892" w:rsidRPr="00E03892">
        <w:rPr>
          <w:sz w:val="22"/>
          <w:szCs w:val="22"/>
        </w:rPr>
        <w:t xml:space="preserve"> </w:t>
      </w:r>
      <w:r w:rsidR="00E03892">
        <w:rPr>
          <w:sz w:val="22"/>
          <w:szCs w:val="22"/>
        </w:rPr>
        <w:t xml:space="preserve"> </w:t>
      </w:r>
      <w:r w:rsidR="00E03892" w:rsidRPr="00E03892">
        <w:rPr>
          <w:sz w:val="22"/>
          <w:szCs w:val="22"/>
        </w:rPr>
        <w:t>~</w:t>
      </w:r>
      <w:r>
        <w:rPr>
          <w:sz w:val="22"/>
          <w:szCs w:val="22"/>
        </w:rPr>
        <w:t xml:space="preserve">1 мкм) пленки </w:t>
      </w:r>
      <w:proofErr w:type="spellStart"/>
      <w:r>
        <w:rPr>
          <w:sz w:val="22"/>
          <w:szCs w:val="22"/>
          <w:lang w:val="en-US"/>
        </w:rPr>
        <w:t>AlN</w:t>
      </w:r>
      <w:proofErr w:type="spellEnd"/>
      <w:r>
        <w:rPr>
          <w:sz w:val="22"/>
          <w:szCs w:val="22"/>
        </w:rPr>
        <w:t xml:space="preserve"> наносились на </w:t>
      </w:r>
      <w:proofErr w:type="spellStart"/>
      <w:r>
        <w:rPr>
          <w:sz w:val="22"/>
          <w:szCs w:val="22"/>
        </w:rPr>
        <w:t>ситалловые</w:t>
      </w:r>
      <w:proofErr w:type="spellEnd"/>
      <w:r>
        <w:rPr>
          <w:sz w:val="22"/>
          <w:szCs w:val="22"/>
        </w:rPr>
        <w:t xml:space="preserve"> подложки или монокристаллический кремний методом магнетронного распыления. </w:t>
      </w:r>
      <w:r w:rsidR="00164646">
        <w:rPr>
          <w:sz w:val="22"/>
          <w:szCs w:val="22"/>
        </w:rPr>
        <w:t xml:space="preserve">Облучение </w:t>
      </w:r>
      <w:r>
        <w:rPr>
          <w:sz w:val="22"/>
          <w:szCs w:val="22"/>
        </w:rPr>
        <w:t>пленок</w:t>
      </w:r>
      <w:r w:rsidR="00164646">
        <w:rPr>
          <w:sz w:val="22"/>
          <w:szCs w:val="22"/>
        </w:rPr>
        <w:t xml:space="preserve"> проводилось на</w:t>
      </w:r>
      <w:r w:rsidR="00037C2E">
        <w:rPr>
          <w:sz w:val="22"/>
          <w:szCs w:val="22"/>
        </w:rPr>
        <w:t xml:space="preserve"> ускорителе «Темп» </w:t>
      </w:r>
      <w:r w:rsidR="00037C2E" w:rsidRPr="00986445">
        <w:rPr>
          <w:sz w:val="22"/>
          <w:szCs w:val="22"/>
        </w:rPr>
        <w:t>(30% Н</w:t>
      </w:r>
      <w:r w:rsidR="00037C2E" w:rsidRPr="00986445">
        <w:rPr>
          <w:sz w:val="22"/>
          <w:szCs w:val="22"/>
          <w:vertAlign w:val="superscript"/>
        </w:rPr>
        <w:t>+</w:t>
      </w:r>
      <w:r w:rsidR="00037C2E" w:rsidRPr="00986445">
        <w:rPr>
          <w:sz w:val="22"/>
          <w:szCs w:val="22"/>
        </w:rPr>
        <w:t xml:space="preserve"> +70</w:t>
      </w:r>
      <w:proofErr w:type="gramStart"/>
      <w:r w:rsidR="00037C2E" w:rsidRPr="00986445">
        <w:rPr>
          <w:sz w:val="22"/>
          <w:szCs w:val="22"/>
        </w:rPr>
        <w:t>% С</w:t>
      </w:r>
      <w:proofErr w:type="gramEnd"/>
      <w:r w:rsidR="00037C2E" w:rsidRPr="00986445">
        <w:rPr>
          <w:sz w:val="22"/>
          <w:szCs w:val="22"/>
          <w:vertAlign w:val="superscript"/>
        </w:rPr>
        <w:t>+</w:t>
      </w:r>
      <w:r w:rsidR="00037C2E">
        <w:rPr>
          <w:sz w:val="22"/>
          <w:szCs w:val="22"/>
        </w:rPr>
        <w:t>, Е</w:t>
      </w:r>
      <w:r w:rsidR="00037C2E" w:rsidRPr="00E84600">
        <w:rPr>
          <w:sz w:val="22"/>
          <w:szCs w:val="22"/>
        </w:rPr>
        <w:t xml:space="preserve"> ~</w:t>
      </w:r>
      <w:r w:rsidR="00037C2E" w:rsidRPr="00986445">
        <w:rPr>
          <w:sz w:val="22"/>
          <w:szCs w:val="22"/>
        </w:rPr>
        <w:t xml:space="preserve"> 2</w:t>
      </w:r>
      <w:r w:rsidR="002212CF">
        <w:rPr>
          <w:sz w:val="22"/>
          <w:szCs w:val="22"/>
        </w:rPr>
        <w:t>5</w:t>
      </w:r>
      <w:r w:rsidR="00037C2E" w:rsidRPr="00986445">
        <w:rPr>
          <w:sz w:val="22"/>
          <w:szCs w:val="22"/>
        </w:rPr>
        <w:t xml:space="preserve">0 кэВ, </w:t>
      </w:r>
      <w:r w:rsidR="00037C2E" w:rsidRPr="00986445">
        <w:rPr>
          <w:sz w:val="22"/>
          <w:szCs w:val="22"/>
          <w:lang w:val="en-US"/>
        </w:rPr>
        <w:t>j</w:t>
      </w:r>
      <w:r w:rsidR="00037C2E" w:rsidRPr="00986445">
        <w:rPr>
          <w:sz w:val="22"/>
          <w:szCs w:val="22"/>
        </w:rPr>
        <w:t xml:space="preserve"> </w:t>
      </w:r>
      <w:r w:rsidR="00037C2E" w:rsidRPr="00986445">
        <w:rPr>
          <w:sz w:val="22"/>
          <w:szCs w:val="22"/>
        </w:rPr>
        <w:sym w:font="Symbol" w:char="F0A3"/>
      </w:r>
      <w:r w:rsidR="00037C2E" w:rsidRPr="00986445">
        <w:rPr>
          <w:sz w:val="22"/>
          <w:szCs w:val="22"/>
        </w:rPr>
        <w:t xml:space="preserve"> 150 А/см</w:t>
      </w:r>
      <w:r w:rsidR="00037C2E" w:rsidRPr="00986445">
        <w:rPr>
          <w:sz w:val="22"/>
          <w:szCs w:val="22"/>
          <w:vertAlign w:val="superscript"/>
        </w:rPr>
        <w:t>2</w:t>
      </w:r>
      <w:r w:rsidR="00037C2E" w:rsidRPr="00986445">
        <w:rPr>
          <w:sz w:val="22"/>
          <w:szCs w:val="22"/>
        </w:rPr>
        <w:t xml:space="preserve">, </w:t>
      </w:r>
      <w:r w:rsidR="00037C2E" w:rsidRPr="00986445">
        <w:rPr>
          <w:sz w:val="22"/>
          <w:szCs w:val="22"/>
        </w:rPr>
        <w:sym w:font="Symbol" w:char="F074"/>
      </w:r>
      <w:r w:rsidR="00037C2E" w:rsidRPr="00986445">
        <w:rPr>
          <w:sz w:val="22"/>
          <w:szCs w:val="22"/>
        </w:rPr>
        <w:t xml:space="preserve">=60 </w:t>
      </w:r>
      <w:proofErr w:type="spellStart"/>
      <w:r w:rsidR="00037C2E" w:rsidRPr="00986445">
        <w:rPr>
          <w:sz w:val="22"/>
          <w:szCs w:val="22"/>
        </w:rPr>
        <w:t>нсек</w:t>
      </w:r>
      <w:proofErr w:type="spellEnd"/>
      <w:r w:rsidR="00037C2E" w:rsidRPr="00986445">
        <w:rPr>
          <w:sz w:val="22"/>
          <w:szCs w:val="22"/>
        </w:rPr>
        <w:t>)</w:t>
      </w:r>
      <w:r w:rsidR="00037C2E">
        <w:rPr>
          <w:sz w:val="22"/>
          <w:szCs w:val="22"/>
        </w:rPr>
        <w:t>.</w:t>
      </w:r>
    </w:p>
    <w:p w:rsidR="007610FC" w:rsidRDefault="00037C2E" w:rsidP="001013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Установлено, что </w:t>
      </w:r>
      <w:r w:rsidR="002212CF">
        <w:rPr>
          <w:sz w:val="22"/>
          <w:szCs w:val="22"/>
        </w:rPr>
        <w:t xml:space="preserve">однократное </w:t>
      </w:r>
      <w:r w:rsidR="004F422C">
        <w:rPr>
          <w:sz w:val="22"/>
          <w:szCs w:val="22"/>
        </w:rPr>
        <w:t xml:space="preserve">облучение </w:t>
      </w:r>
      <w:r w:rsidR="00E03892">
        <w:rPr>
          <w:sz w:val="22"/>
          <w:szCs w:val="22"/>
        </w:rPr>
        <w:t>пленки МИП</w:t>
      </w:r>
      <w:r w:rsidR="004F422C">
        <w:rPr>
          <w:sz w:val="22"/>
          <w:szCs w:val="22"/>
        </w:rPr>
        <w:t xml:space="preserve"> приводит к появлению </w:t>
      </w:r>
      <w:r w:rsidR="00E03892">
        <w:rPr>
          <w:sz w:val="22"/>
          <w:szCs w:val="22"/>
        </w:rPr>
        <w:t xml:space="preserve">в ней </w:t>
      </w:r>
      <w:r w:rsidR="004F422C">
        <w:rPr>
          <w:sz w:val="22"/>
          <w:szCs w:val="22"/>
        </w:rPr>
        <w:t>трещин</w:t>
      </w:r>
      <w:r w:rsidR="00E03892">
        <w:rPr>
          <w:sz w:val="22"/>
          <w:szCs w:val="22"/>
        </w:rPr>
        <w:t>, характер которых зависит от плотности тока пучка. П</w:t>
      </w:r>
      <w:r w:rsidR="00270B79">
        <w:rPr>
          <w:sz w:val="22"/>
          <w:szCs w:val="22"/>
        </w:rPr>
        <w:t xml:space="preserve">ри этом </w:t>
      </w:r>
      <w:r w:rsidR="00285890">
        <w:rPr>
          <w:sz w:val="22"/>
          <w:szCs w:val="22"/>
        </w:rPr>
        <w:t xml:space="preserve">может </w:t>
      </w:r>
      <w:r w:rsidR="00270B79">
        <w:rPr>
          <w:sz w:val="22"/>
          <w:szCs w:val="22"/>
        </w:rPr>
        <w:t>наблюдат</w:t>
      </w:r>
      <w:r w:rsidR="00285890">
        <w:rPr>
          <w:sz w:val="22"/>
          <w:szCs w:val="22"/>
        </w:rPr>
        <w:t>ь</w:t>
      </w:r>
      <w:r w:rsidR="00270B79">
        <w:rPr>
          <w:sz w:val="22"/>
          <w:szCs w:val="22"/>
        </w:rPr>
        <w:t xml:space="preserve">ся </w:t>
      </w:r>
      <w:r w:rsidR="00E03892">
        <w:rPr>
          <w:sz w:val="22"/>
          <w:szCs w:val="22"/>
        </w:rPr>
        <w:t xml:space="preserve">ее отслоение от подложки и </w:t>
      </w:r>
      <w:r w:rsidR="00270B79">
        <w:rPr>
          <w:sz w:val="22"/>
          <w:szCs w:val="22"/>
        </w:rPr>
        <w:t xml:space="preserve">удаление некоторых </w:t>
      </w:r>
      <w:r w:rsidR="002212CF">
        <w:rPr>
          <w:sz w:val="22"/>
          <w:szCs w:val="22"/>
        </w:rPr>
        <w:t>фрагментов разрушения</w:t>
      </w:r>
      <w:r w:rsidR="00270B79">
        <w:rPr>
          <w:sz w:val="22"/>
          <w:szCs w:val="22"/>
        </w:rPr>
        <w:t xml:space="preserve">. </w:t>
      </w:r>
      <w:r w:rsidR="00E03892">
        <w:rPr>
          <w:sz w:val="22"/>
          <w:szCs w:val="22"/>
        </w:rPr>
        <w:t xml:space="preserve">Облучение также приводит к обеднению пленки азотом. </w:t>
      </w:r>
      <w:r w:rsidR="00CB11AC" w:rsidRPr="00643F09">
        <w:rPr>
          <w:sz w:val="22"/>
          <w:szCs w:val="22"/>
        </w:rPr>
        <w:t xml:space="preserve">Обсуждены возможные механизмы наблюдаемых </w:t>
      </w:r>
      <w:r w:rsidR="00E03892">
        <w:rPr>
          <w:sz w:val="22"/>
          <w:szCs w:val="22"/>
        </w:rPr>
        <w:t>явлений</w:t>
      </w:r>
      <w:r w:rsidR="00F767F9">
        <w:rPr>
          <w:sz w:val="22"/>
          <w:szCs w:val="22"/>
        </w:rPr>
        <w:t xml:space="preserve"> </w:t>
      </w:r>
      <w:r w:rsidR="00F767F9" w:rsidRPr="001167FE">
        <w:rPr>
          <w:sz w:val="22"/>
          <w:szCs w:val="22"/>
        </w:rPr>
        <w:t>и их влияние на свойства пленок</w:t>
      </w:r>
      <w:r w:rsidR="00CB11AC" w:rsidRPr="001167FE">
        <w:rPr>
          <w:sz w:val="22"/>
          <w:szCs w:val="22"/>
        </w:rPr>
        <w:t>.</w:t>
      </w:r>
      <w:r w:rsidR="00A50094" w:rsidRPr="001167FE">
        <w:rPr>
          <w:sz w:val="22"/>
          <w:szCs w:val="22"/>
        </w:rPr>
        <w:t xml:space="preserve"> Работа</w:t>
      </w:r>
      <w:r w:rsidR="00A50094" w:rsidRPr="00643F09">
        <w:rPr>
          <w:sz w:val="22"/>
          <w:szCs w:val="22"/>
        </w:rPr>
        <w:t xml:space="preserve"> выполнена по государственному заданию О</w:t>
      </w:r>
      <w:r w:rsidR="00C53B8C">
        <w:rPr>
          <w:sz w:val="22"/>
          <w:szCs w:val="22"/>
        </w:rPr>
        <w:t xml:space="preserve">мского научного центра </w:t>
      </w:r>
      <w:r w:rsidR="00A50094" w:rsidRPr="00643F09">
        <w:rPr>
          <w:sz w:val="22"/>
          <w:szCs w:val="22"/>
        </w:rPr>
        <w:t xml:space="preserve">СО РАН </w:t>
      </w:r>
      <w:r w:rsidR="001013C2" w:rsidRPr="0028206A">
        <w:rPr>
          <w:sz w:val="22"/>
          <w:szCs w:val="22"/>
        </w:rPr>
        <w:t xml:space="preserve"> </w:t>
      </w:r>
      <w:r w:rsidR="007610FC" w:rsidRPr="007610FC">
        <w:rPr>
          <w:sz w:val="22"/>
          <w:szCs w:val="22"/>
        </w:rPr>
        <w:t xml:space="preserve">(номер </w:t>
      </w:r>
      <w:proofErr w:type="spellStart"/>
      <w:r w:rsidR="007610FC" w:rsidRPr="007610FC">
        <w:rPr>
          <w:sz w:val="22"/>
          <w:szCs w:val="22"/>
        </w:rPr>
        <w:t>госрегистрации</w:t>
      </w:r>
      <w:proofErr w:type="spellEnd"/>
      <w:r w:rsidR="007610FC" w:rsidRPr="007610FC">
        <w:rPr>
          <w:sz w:val="22"/>
          <w:szCs w:val="22"/>
        </w:rPr>
        <w:t xml:space="preserve"> проекта</w:t>
      </w:r>
      <w:r w:rsidR="007610FC">
        <w:rPr>
          <w:sz w:val="22"/>
          <w:szCs w:val="22"/>
        </w:rPr>
        <w:t xml:space="preserve"> </w:t>
      </w:r>
      <w:r w:rsidR="007610FC" w:rsidRPr="007610FC">
        <w:rPr>
          <w:sz w:val="22"/>
          <w:szCs w:val="22"/>
        </w:rPr>
        <w:t>12</w:t>
      </w:r>
      <w:bookmarkStart w:id="0" w:name="_GoBack"/>
      <w:bookmarkEnd w:id="0"/>
      <w:r w:rsidR="007610FC" w:rsidRPr="007610FC">
        <w:rPr>
          <w:sz w:val="22"/>
          <w:szCs w:val="22"/>
        </w:rPr>
        <w:t>1121700062-3</w:t>
      </w:r>
      <w:r w:rsidR="007610FC">
        <w:rPr>
          <w:sz w:val="22"/>
          <w:szCs w:val="22"/>
        </w:rPr>
        <w:t>).</w:t>
      </w:r>
    </w:p>
    <w:sectPr w:rsidR="007610F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C5" w:rsidRDefault="009F1AC5">
      <w:r>
        <w:separator/>
      </w:r>
    </w:p>
  </w:endnote>
  <w:endnote w:type="continuationSeparator" w:id="0">
    <w:p w:rsidR="009F1AC5" w:rsidRDefault="009F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C5" w:rsidRDefault="009F1AC5">
      <w:r>
        <w:separator/>
      </w:r>
    </w:p>
  </w:footnote>
  <w:footnote w:type="continuationSeparator" w:id="0">
    <w:p w:rsidR="009F1AC5" w:rsidRDefault="009F1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3141A"/>
    <w:rsid w:val="00037C2E"/>
    <w:rsid w:val="000A0E7A"/>
    <w:rsid w:val="001013C2"/>
    <w:rsid w:val="001037A4"/>
    <w:rsid w:val="00112C00"/>
    <w:rsid w:val="0011379C"/>
    <w:rsid w:val="001167FE"/>
    <w:rsid w:val="001227A8"/>
    <w:rsid w:val="00164646"/>
    <w:rsid w:val="001E1D1D"/>
    <w:rsid w:val="002212CF"/>
    <w:rsid w:val="002503AB"/>
    <w:rsid w:val="002578DC"/>
    <w:rsid w:val="00270B79"/>
    <w:rsid w:val="00274F14"/>
    <w:rsid w:val="0028071C"/>
    <w:rsid w:val="0028206A"/>
    <w:rsid w:val="00285890"/>
    <w:rsid w:val="002911FC"/>
    <w:rsid w:val="002D1CB1"/>
    <w:rsid w:val="002D21CB"/>
    <w:rsid w:val="002D21EC"/>
    <w:rsid w:val="0030138E"/>
    <w:rsid w:val="0032413D"/>
    <w:rsid w:val="00335E16"/>
    <w:rsid w:val="003731D4"/>
    <w:rsid w:val="00375A97"/>
    <w:rsid w:val="003D14E2"/>
    <w:rsid w:val="003F05FD"/>
    <w:rsid w:val="00495997"/>
    <w:rsid w:val="004A7F94"/>
    <w:rsid w:val="004F422C"/>
    <w:rsid w:val="00501A14"/>
    <w:rsid w:val="00554FC8"/>
    <w:rsid w:val="00567D78"/>
    <w:rsid w:val="005707D1"/>
    <w:rsid w:val="005714C3"/>
    <w:rsid w:val="00582060"/>
    <w:rsid w:val="005A3CFA"/>
    <w:rsid w:val="005F6F33"/>
    <w:rsid w:val="0062646B"/>
    <w:rsid w:val="00643F09"/>
    <w:rsid w:val="00643FB5"/>
    <w:rsid w:val="00670BA0"/>
    <w:rsid w:val="00690C83"/>
    <w:rsid w:val="00696B9E"/>
    <w:rsid w:val="006A09CB"/>
    <w:rsid w:val="006F5B27"/>
    <w:rsid w:val="007136E1"/>
    <w:rsid w:val="007171BE"/>
    <w:rsid w:val="00722EC5"/>
    <w:rsid w:val="007610FC"/>
    <w:rsid w:val="00767215"/>
    <w:rsid w:val="007C7E5F"/>
    <w:rsid w:val="007D253F"/>
    <w:rsid w:val="007D3121"/>
    <w:rsid w:val="007D7299"/>
    <w:rsid w:val="007E5524"/>
    <w:rsid w:val="00810E53"/>
    <w:rsid w:val="008205F2"/>
    <w:rsid w:val="00821248"/>
    <w:rsid w:val="00836AB6"/>
    <w:rsid w:val="00842B0C"/>
    <w:rsid w:val="00876BF9"/>
    <w:rsid w:val="0088615A"/>
    <w:rsid w:val="008C3C5C"/>
    <w:rsid w:val="008F783C"/>
    <w:rsid w:val="00901050"/>
    <w:rsid w:val="00901341"/>
    <w:rsid w:val="00902D53"/>
    <w:rsid w:val="009326E7"/>
    <w:rsid w:val="00936D7C"/>
    <w:rsid w:val="00955D9D"/>
    <w:rsid w:val="00971FFD"/>
    <w:rsid w:val="009732F1"/>
    <w:rsid w:val="009803A8"/>
    <w:rsid w:val="00983A60"/>
    <w:rsid w:val="009F1AC5"/>
    <w:rsid w:val="00A2646C"/>
    <w:rsid w:val="00A3333F"/>
    <w:rsid w:val="00A414DE"/>
    <w:rsid w:val="00A50094"/>
    <w:rsid w:val="00A53A51"/>
    <w:rsid w:val="00A56F2D"/>
    <w:rsid w:val="00A94A58"/>
    <w:rsid w:val="00AC04B6"/>
    <w:rsid w:val="00AD12D7"/>
    <w:rsid w:val="00B05641"/>
    <w:rsid w:val="00B251DF"/>
    <w:rsid w:val="00B35A9C"/>
    <w:rsid w:val="00B52BF1"/>
    <w:rsid w:val="00B53F98"/>
    <w:rsid w:val="00B70401"/>
    <w:rsid w:val="00B844D3"/>
    <w:rsid w:val="00B962E0"/>
    <w:rsid w:val="00BD0421"/>
    <w:rsid w:val="00BE3747"/>
    <w:rsid w:val="00BF3886"/>
    <w:rsid w:val="00BF4FE2"/>
    <w:rsid w:val="00C53B8C"/>
    <w:rsid w:val="00C54038"/>
    <w:rsid w:val="00CB11AC"/>
    <w:rsid w:val="00D24B48"/>
    <w:rsid w:val="00D347B5"/>
    <w:rsid w:val="00D35F49"/>
    <w:rsid w:val="00D74EAB"/>
    <w:rsid w:val="00D95DF8"/>
    <w:rsid w:val="00D96D1A"/>
    <w:rsid w:val="00DF5661"/>
    <w:rsid w:val="00E03892"/>
    <w:rsid w:val="00E30B97"/>
    <w:rsid w:val="00E72876"/>
    <w:rsid w:val="00EF226B"/>
    <w:rsid w:val="00EF6961"/>
    <w:rsid w:val="00F05570"/>
    <w:rsid w:val="00F2045D"/>
    <w:rsid w:val="00F231B3"/>
    <w:rsid w:val="00F24F14"/>
    <w:rsid w:val="00F4676D"/>
    <w:rsid w:val="00F620BE"/>
    <w:rsid w:val="00F62AA5"/>
    <w:rsid w:val="00F767F9"/>
    <w:rsid w:val="00F87ACC"/>
    <w:rsid w:val="00FD2348"/>
    <w:rsid w:val="00FE7A2C"/>
    <w:rsid w:val="00FF0593"/>
    <w:rsid w:val="00FF0E74"/>
    <w:rsid w:val="00FF36FD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87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72876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7287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72876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287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75F1B8A-6D46-430C-9742-E5D5F7AA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Vlad</cp:lastModifiedBy>
  <cp:revision>3</cp:revision>
  <cp:lastPrinted>2024-02-19T07:05:00Z</cp:lastPrinted>
  <dcterms:created xsi:type="dcterms:W3CDTF">2025-02-22T12:23:00Z</dcterms:created>
  <dcterms:modified xsi:type="dcterms:W3CDTF">2025-02-22T15:22:00Z</dcterms:modified>
</cp:coreProperties>
</file>