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3EEC5" w14:textId="7D03DD08" w:rsidR="0023380B" w:rsidRDefault="0023380B" w:rsidP="006C1BDD">
      <w:pPr>
        <w:jc w:val="center"/>
        <w:rPr>
          <w:caps/>
          <w:sz w:val="22"/>
          <w:szCs w:val="22"/>
        </w:rPr>
      </w:pPr>
      <w:r w:rsidRPr="0023380B">
        <w:rPr>
          <w:caps/>
          <w:sz w:val="22"/>
          <w:szCs w:val="22"/>
        </w:rPr>
        <w:t xml:space="preserve">Образование </w:t>
      </w:r>
      <w:bookmarkStart w:id="0" w:name="_Hlk190515344"/>
      <w:r w:rsidRPr="0023380B">
        <w:rPr>
          <w:caps/>
          <w:sz w:val="22"/>
          <w:szCs w:val="22"/>
        </w:rPr>
        <w:t xml:space="preserve">терморасширенного графита </w:t>
      </w:r>
      <w:bookmarkEnd w:id="0"/>
      <w:r w:rsidRPr="0023380B">
        <w:rPr>
          <w:caps/>
          <w:sz w:val="22"/>
          <w:szCs w:val="22"/>
        </w:rPr>
        <w:t>при высокодозной имплантации ионов гелия</w:t>
      </w:r>
    </w:p>
    <w:p w14:paraId="70368D54" w14:textId="77777777" w:rsidR="0023380B" w:rsidRPr="00657C50" w:rsidRDefault="0023380B" w:rsidP="0023380B">
      <w:pPr>
        <w:rPr>
          <w:sz w:val="22"/>
          <w:szCs w:val="22"/>
        </w:rPr>
      </w:pPr>
    </w:p>
    <w:p w14:paraId="4AFB834A" w14:textId="1D3546DF" w:rsidR="00963210" w:rsidRPr="009C6C63" w:rsidRDefault="00963210" w:rsidP="003D3494">
      <w:pPr>
        <w:suppressAutoHyphens/>
        <w:jc w:val="center"/>
        <w:rPr>
          <w:sz w:val="22"/>
          <w:szCs w:val="22"/>
          <w:lang w:eastAsia="ar-SA"/>
        </w:rPr>
      </w:pPr>
      <w:r w:rsidRPr="009C6C63">
        <w:rPr>
          <w:sz w:val="22"/>
          <w:szCs w:val="22"/>
          <w:lang w:eastAsia="ar-SA"/>
        </w:rPr>
        <w:t>Андрианова Н.Н.</w:t>
      </w:r>
      <w:r w:rsidR="009F1995" w:rsidRPr="009C6C63">
        <w:rPr>
          <w:sz w:val="22"/>
          <w:szCs w:val="22"/>
          <w:vertAlign w:val="superscript"/>
          <w:lang w:eastAsia="ar-SA"/>
        </w:rPr>
        <w:t>1,2</w:t>
      </w:r>
      <w:r w:rsidRPr="009C6C63">
        <w:rPr>
          <w:sz w:val="22"/>
          <w:szCs w:val="22"/>
          <w:lang w:eastAsia="ar-SA"/>
        </w:rPr>
        <w:t>, Борисов А.М.</w:t>
      </w:r>
      <w:r w:rsidRPr="009C6C63">
        <w:rPr>
          <w:sz w:val="22"/>
          <w:szCs w:val="22"/>
          <w:vertAlign w:val="superscript"/>
          <w:lang w:eastAsia="ar-SA"/>
        </w:rPr>
        <w:t>1,2</w:t>
      </w:r>
      <w:r w:rsidR="003D3494" w:rsidRPr="009C6C63">
        <w:rPr>
          <w:sz w:val="22"/>
          <w:szCs w:val="22"/>
          <w:lang w:eastAsia="ar-SA"/>
        </w:rPr>
        <w:t xml:space="preserve">, </w:t>
      </w:r>
      <w:r w:rsidR="001867F0" w:rsidRPr="001867F0">
        <w:rPr>
          <w:sz w:val="22"/>
          <w:szCs w:val="22"/>
        </w:rPr>
        <w:t>Воробьева Е.А.</w:t>
      </w:r>
      <w:r w:rsidR="001867F0" w:rsidRPr="001867F0">
        <w:rPr>
          <w:sz w:val="22"/>
          <w:szCs w:val="22"/>
          <w:vertAlign w:val="superscript"/>
        </w:rPr>
        <w:t>1</w:t>
      </w:r>
      <w:r w:rsidR="001867F0" w:rsidRPr="001867F0">
        <w:rPr>
          <w:sz w:val="22"/>
          <w:szCs w:val="22"/>
        </w:rPr>
        <w:t>,</w:t>
      </w:r>
      <w:r w:rsidR="001867F0">
        <w:rPr>
          <w:vertAlign w:val="superscript"/>
        </w:rPr>
        <w:t xml:space="preserve"> </w:t>
      </w:r>
      <w:r w:rsidRPr="009C6C63">
        <w:rPr>
          <w:sz w:val="22"/>
          <w:szCs w:val="22"/>
          <w:lang w:eastAsia="ar-SA"/>
        </w:rPr>
        <w:t xml:space="preserve">Овчинников </w:t>
      </w:r>
      <w:proofErr w:type="gramStart"/>
      <w:r w:rsidRPr="009C6C63">
        <w:rPr>
          <w:sz w:val="22"/>
          <w:szCs w:val="22"/>
          <w:lang w:eastAsia="ar-SA"/>
        </w:rPr>
        <w:t>М.А.</w:t>
      </w:r>
      <w:r w:rsidR="009F1995" w:rsidRPr="009C6C63">
        <w:rPr>
          <w:sz w:val="22"/>
          <w:szCs w:val="22"/>
          <w:vertAlign w:val="superscript"/>
          <w:lang w:eastAsia="ar-SA"/>
        </w:rPr>
        <w:t>1</w:t>
      </w:r>
      <w:r w:rsidR="00404384">
        <w:rPr>
          <w:sz w:val="22"/>
          <w:szCs w:val="22"/>
          <w:vertAlign w:val="superscript"/>
          <w:lang w:eastAsia="ar-SA"/>
        </w:rPr>
        <w:t>,</w:t>
      </w:r>
      <w:r w:rsidR="00404384" w:rsidRPr="009C6C63">
        <w:rPr>
          <w:sz w:val="22"/>
          <w:szCs w:val="22"/>
          <w:vertAlign w:val="superscript"/>
          <w:lang w:eastAsia="ar-SA"/>
        </w:rPr>
        <w:t>*</w:t>
      </w:r>
      <w:proofErr w:type="gramEnd"/>
    </w:p>
    <w:p w14:paraId="4E71C172" w14:textId="06435409" w:rsidR="002911FC" w:rsidRPr="009C6C63" w:rsidRDefault="00B67AB6" w:rsidP="00022A4B">
      <w:pPr>
        <w:pStyle w:val="a3"/>
        <w:spacing w:before="0" w:beforeAutospacing="0" w:after="0" w:afterAutospacing="0"/>
        <w:jc w:val="center"/>
        <w:rPr>
          <w:sz w:val="22"/>
          <w:szCs w:val="22"/>
        </w:rPr>
      </w:pPr>
      <w:r>
        <w:rPr>
          <w:sz w:val="22"/>
          <w:szCs w:val="22"/>
          <w:vertAlign w:val="superscript"/>
        </w:rPr>
        <w:t>1</w:t>
      </w:r>
      <w:r w:rsidR="002911FC" w:rsidRPr="009C6C63">
        <w:rPr>
          <w:sz w:val="22"/>
          <w:szCs w:val="22"/>
          <w:vertAlign w:val="superscript"/>
        </w:rPr>
        <w:t>)</w:t>
      </w:r>
      <w:r w:rsidR="009F1995" w:rsidRPr="009C6C63">
        <w:rPr>
          <w:iCs/>
          <w:sz w:val="22"/>
          <w:szCs w:val="22"/>
        </w:rPr>
        <w:t>НИИЯФ МГУ</w:t>
      </w:r>
      <w:r w:rsidR="009F1995" w:rsidRPr="009C6C63">
        <w:rPr>
          <w:sz w:val="22"/>
          <w:szCs w:val="22"/>
        </w:rPr>
        <w:t>, Москва, Россия</w:t>
      </w:r>
      <w:r w:rsidR="009F1995" w:rsidRPr="009C6C63">
        <w:rPr>
          <w:iCs/>
          <w:sz w:val="22"/>
          <w:szCs w:val="22"/>
        </w:rPr>
        <w:t xml:space="preserve"> </w:t>
      </w:r>
    </w:p>
    <w:p w14:paraId="7D170CD9" w14:textId="5FFBA20D" w:rsidR="00047A35" w:rsidRPr="009C6C63" w:rsidRDefault="00047A35" w:rsidP="00022A4B">
      <w:pPr>
        <w:pStyle w:val="a3"/>
        <w:spacing w:before="0" w:beforeAutospacing="0" w:after="0" w:afterAutospacing="0"/>
        <w:jc w:val="center"/>
        <w:rPr>
          <w:sz w:val="22"/>
          <w:szCs w:val="22"/>
        </w:rPr>
      </w:pPr>
      <w:r w:rsidRPr="009C6C63">
        <w:rPr>
          <w:iCs/>
          <w:sz w:val="22"/>
          <w:szCs w:val="22"/>
          <w:vertAlign w:val="superscript"/>
        </w:rPr>
        <w:t>2)</w:t>
      </w:r>
      <w:r w:rsidR="009F1995" w:rsidRPr="009C6C63">
        <w:rPr>
          <w:iCs/>
          <w:sz w:val="22"/>
          <w:szCs w:val="22"/>
        </w:rPr>
        <w:t>МАИ (НИУ)</w:t>
      </w:r>
      <w:r w:rsidR="009F1995" w:rsidRPr="009C6C63">
        <w:rPr>
          <w:sz w:val="22"/>
          <w:szCs w:val="22"/>
        </w:rPr>
        <w:t>, Москва, Россия</w:t>
      </w:r>
      <w:r w:rsidR="009F1995" w:rsidRPr="009C6C63">
        <w:rPr>
          <w:iCs/>
          <w:sz w:val="22"/>
          <w:szCs w:val="22"/>
        </w:rPr>
        <w:t xml:space="preserve"> </w:t>
      </w:r>
    </w:p>
    <w:p w14:paraId="6CAB782F" w14:textId="2DCD17D2" w:rsidR="00EE6732" w:rsidRPr="00404384" w:rsidRDefault="00EE6732" w:rsidP="00022A4B">
      <w:pPr>
        <w:pStyle w:val="a3"/>
        <w:spacing w:before="0" w:beforeAutospacing="0" w:after="0" w:afterAutospacing="0"/>
        <w:jc w:val="center"/>
        <w:rPr>
          <w:sz w:val="22"/>
          <w:szCs w:val="22"/>
          <w:lang w:val="en-US"/>
        </w:rPr>
      </w:pPr>
      <w:r w:rsidRPr="00E44E40">
        <w:rPr>
          <w:sz w:val="22"/>
          <w:szCs w:val="22"/>
          <w:vertAlign w:val="superscript"/>
          <w:lang w:val="en-US"/>
        </w:rPr>
        <w:t>*</w:t>
      </w:r>
      <w:r w:rsidRPr="009C6C63">
        <w:rPr>
          <w:sz w:val="22"/>
          <w:szCs w:val="22"/>
          <w:lang w:val="en-US"/>
        </w:rPr>
        <w:t>e</w:t>
      </w:r>
      <w:r w:rsidRPr="00E44E40">
        <w:rPr>
          <w:sz w:val="22"/>
          <w:szCs w:val="22"/>
          <w:lang w:val="en-US"/>
        </w:rPr>
        <w:t>-</w:t>
      </w:r>
      <w:r w:rsidRPr="009C6C63">
        <w:rPr>
          <w:sz w:val="22"/>
          <w:szCs w:val="22"/>
          <w:lang w:val="en-US"/>
        </w:rPr>
        <w:t>mail</w:t>
      </w:r>
      <w:r w:rsidRPr="00E44E40">
        <w:rPr>
          <w:sz w:val="22"/>
          <w:szCs w:val="22"/>
          <w:lang w:val="en-US"/>
        </w:rPr>
        <w:t xml:space="preserve">: </w:t>
      </w:r>
      <w:r w:rsidR="00404384">
        <w:rPr>
          <w:sz w:val="22"/>
          <w:szCs w:val="22"/>
          <w:lang w:val="en-US"/>
        </w:rPr>
        <w:t>ov.mikhail@gmail.com</w:t>
      </w:r>
    </w:p>
    <w:p w14:paraId="092E8250" w14:textId="77777777" w:rsidR="00186C1F" w:rsidRPr="00E44E40" w:rsidRDefault="00186C1F" w:rsidP="00022A4B">
      <w:pPr>
        <w:pStyle w:val="a3"/>
        <w:spacing w:before="0" w:beforeAutospacing="0" w:after="0" w:afterAutospacing="0"/>
        <w:jc w:val="center"/>
        <w:rPr>
          <w:sz w:val="22"/>
          <w:szCs w:val="22"/>
          <w:lang w:val="en-US"/>
        </w:rPr>
      </w:pPr>
    </w:p>
    <w:p w14:paraId="0D51134B" w14:textId="66589E42" w:rsidR="0023380B" w:rsidRDefault="0023380B" w:rsidP="00526791">
      <w:pPr>
        <w:pStyle w:val="BodytextIndented"/>
        <w:ind w:firstLine="425"/>
        <w:rPr>
          <w:rFonts w:ascii="Times New Roman" w:hAnsi="Times New Roman"/>
          <w:shd w:val="clear" w:color="auto" w:fill="FDFDFD"/>
          <w:lang w:val="ru-RU"/>
        </w:rPr>
      </w:pPr>
      <w:r w:rsidRPr="0023380B">
        <w:rPr>
          <w:rFonts w:ascii="Times New Roman" w:hAnsi="Times New Roman"/>
          <w:shd w:val="clear" w:color="auto" w:fill="FDFDFD"/>
          <w:lang w:val="ru-RU"/>
        </w:rPr>
        <w:t>Представлены результаты воздействия высокодозно</w:t>
      </w:r>
      <w:r>
        <w:rPr>
          <w:rFonts w:ascii="Times New Roman" w:hAnsi="Times New Roman"/>
          <w:shd w:val="clear" w:color="auto" w:fill="FDFDFD"/>
          <w:lang w:val="ru-RU"/>
        </w:rPr>
        <w:t>й</w:t>
      </w:r>
      <w:r w:rsidRPr="0023380B">
        <w:rPr>
          <w:rFonts w:ascii="Times New Roman" w:hAnsi="Times New Roman"/>
          <w:shd w:val="clear" w:color="auto" w:fill="FDFDFD"/>
          <w:lang w:val="ru-RU"/>
        </w:rPr>
        <w:t xml:space="preserve"> </w:t>
      </w:r>
      <w:r>
        <w:rPr>
          <w:rFonts w:ascii="Times New Roman" w:hAnsi="Times New Roman"/>
          <w:shd w:val="clear" w:color="auto" w:fill="FDFDFD"/>
          <w:lang w:val="ru-RU"/>
        </w:rPr>
        <w:t xml:space="preserve">имплантации </w:t>
      </w:r>
      <w:r w:rsidRPr="0023380B">
        <w:rPr>
          <w:rFonts w:ascii="Times New Roman" w:hAnsi="Times New Roman"/>
          <w:shd w:val="clear" w:color="auto" w:fill="FDFDFD"/>
          <w:lang w:val="ru-RU"/>
        </w:rPr>
        <w:t>ион</w:t>
      </w:r>
      <w:r>
        <w:rPr>
          <w:rFonts w:ascii="Times New Roman" w:hAnsi="Times New Roman"/>
          <w:shd w:val="clear" w:color="auto" w:fill="FDFDFD"/>
          <w:lang w:val="ru-RU"/>
        </w:rPr>
        <w:t>ов</w:t>
      </w:r>
      <w:r w:rsidRPr="0023380B">
        <w:rPr>
          <w:rFonts w:ascii="Times New Roman" w:hAnsi="Times New Roman"/>
          <w:shd w:val="clear" w:color="auto" w:fill="FDFDFD"/>
          <w:lang w:val="ru-RU"/>
        </w:rPr>
        <w:t xml:space="preserve"> </w:t>
      </w:r>
      <w:bookmarkStart w:id="1" w:name="_Hlk190520073"/>
      <w:r>
        <w:rPr>
          <w:rFonts w:ascii="Times New Roman" w:hAnsi="Times New Roman"/>
          <w:shd w:val="clear" w:color="auto" w:fill="FDFDFD"/>
        </w:rPr>
        <w:t>He</w:t>
      </w:r>
      <w:r w:rsidRPr="00600F62">
        <w:rPr>
          <w:rFonts w:ascii="Times New Roman" w:hAnsi="Times New Roman"/>
          <w:shd w:val="clear" w:color="auto" w:fill="FDFDFD"/>
          <w:vertAlign w:val="superscript"/>
          <w:lang w:val="ru-RU"/>
        </w:rPr>
        <w:t>+</w:t>
      </w:r>
      <w:bookmarkEnd w:id="1"/>
      <w:r w:rsidRPr="0023380B">
        <w:rPr>
          <w:rFonts w:ascii="Times New Roman" w:hAnsi="Times New Roman"/>
          <w:shd w:val="clear" w:color="auto" w:fill="FDFDFD"/>
          <w:lang w:val="ru-RU"/>
        </w:rPr>
        <w:t xml:space="preserve"> с энергией 30 кэВ на морфологию и </w:t>
      </w:r>
      <w:r>
        <w:rPr>
          <w:rFonts w:ascii="Times New Roman" w:hAnsi="Times New Roman"/>
          <w:shd w:val="clear" w:color="auto" w:fill="FDFDFD"/>
          <w:lang w:val="ru-RU"/>
        </w:rPr>
        <w:t xml:space="preserve">структуру </w:t>
      </w:r>
      <w:proofErr w:type="spellStart"/>
      <w:r>
        <w:rPr>
          <w:rFonts w:ascii="Times New Roman" w:hAnsi="Times New Roman"/>
          <w:shd w:val="clear" w:color="auto" w:fill="FDFDFD"/>
          <w:lang w:val="ru-RU"/>
        </w:rPr>
        <w:t>высоко</w:t>
      </w:r>
      <w:r w:rsidR="005701EC">
        <w:rPr>
          <w:rFonts w:ascii="Times New Roman" w:hAnsi="Times New Roman"/>
          <w:shd w:val="clear" w:color="auto" w:fill="FDFDFD"/>
          <w:lang w:val="ru-RU"/>
        </w:rPr>
        <w:t>о</w:t>
      </w:r>
      <w:r>
        <w:rPr>
          <w:rFonts w:ascii="Times New Roman" w:hAnsi="Times New Roman"/>
          <w:shd w:val="clear" w:color="auto" w:fill="FDFDFD"/>
          <w:lang w:val="ru-RU"/>
        </w:rPr>
        <w:t>риентированного</w:t>
      </w:r>
      <w:proofErr w:type="spellEnd"/>
      <w:r>
        <w:rPr>
          <w:rFonts w:ascii="Times New Roman" w:hAnsi="Times New Roman"/>
          <w:shd w:val="clear" w:color="auto" w:fill="FDFDFD"/>
          <w:lang w:val="ru-RU"/>
        </w:rPr>
        <w:t xml:space="preserve"> </w:t>
      </w:r>
      <w:proofErr w:type="spellStart"/>
      <w:r>
        <w:rPr>
          <w:rFonts w:ascii="Times New Roman" w:hAnsi="Times New Roman"/>
          <w:shd w:val="clear" w:color="auto" w:fill="FDFDFD"/>
          <w:lang w:val="ru-RU"/>
        </w:rPr>
        <w:t>пирографита</w:t>
      </w:r>
      <w:proofErr w:type="spellEnd"/>
      <w:r>
        <w:rPr>
          <w:rFonts w:ascii="Times New Roman" w:hAnsi="Times New Roman"/>
          <w:shd w:val="clear" w:color="auto" w:fill="FDFDFD"/>
          <w:lang w:val="ru-RU"/>
        </w:rPr>
        <w:t xml:space="preserve"> (ВОПГ) УПВ-1Т и поликристаллического графита МПГ-8 </w:t>
      </w:r>
      <w:r w:rsidR="006C1BDD">
        <w:rPr>
          <w:rFonts w:ascii="Times New Roman" w:hAnsi="Times New Roman"/>
          <w:shd w:val="clear" w:color="auto" w:fill="FDFDFD"/>
          <w:lang w:val="ru-RU"/>
        </w:rPr>
        <w:t xml:space="preserve">при </w:t>
      </w:r>
      <w:r>
        <w:rPr>
          <w:rFonts w:ascii="Times New Roman" w:hAnsi="Times New Roman"/>
          <w:shd w:val="clear" w:color="auto" w:fill="FDFDFD"/>
          <w:lang w:val="ru-RU"/>
        </w:rPr>
        <w:t>температур</w:t>
      </w:r>
      <w:r w:rsidR="00AA10A0">
        <w:rPr>
          <w:rFonts w:ascii="Times New Roman" w:hAnsi="Times New Roman"/>
          <w:shd w:val="clear" w:color="auto" w:fill="FDFDFD"/>
          <w:lang w:val="ru-RU"/>
        </w:rPr>
        <w:t>е</w:t>
      </w:r>
      <w:r>
        <w:rPr>
          <w:rFonts w:ascii="Times New Roman" w:hAnsi="Times New Roman"/>
          <w:shd w:val="clear" w:color="auto" w:fill="FDFDFD"/>
          <w:lang w:val="ru-RU"/>
        </w:rPr>
        <w:t xml:space="preserve"> обл</w:t>
      </w:r>
      <w:r w:rsidR="00600F62">
        <w:rPr>
          <w:rFonts w:ascii="Times New Roman" w:hAnsi="Times New Roman"/>
          <w:shd w:val="clear" w:color="auto" w:fill="FDFDFD"/>
          <w:lang w:val="ru-RU"/>
        </w:rPr>
        <w:t xml:space="preserve">учения </w:t>
      </w:r>
      <w:bookmarkStart w:id="2" w:name="_Hlk190517830"/>
      <w:r w:rsidR="00FC2627" w:rsidRPr="00FC2627">
        <w:rPr>
          <w:rFonts w:ascii="Times New Roman" w:hAnsi="Times New Roman"/>
          <w:i/>
          <w:iCs w:val="0"/>
          <w:shd w:val="clear" w:color="auto" w:fill="FDFDFD"/>
          <w:lang w:val="ru-RU"/>
        </w:rPr>
        <w:t>Т</w:t>
      </w:r>
      <w:r w:rsidR="00FC2627">
        <w:rPr>
          <w:rFonts w:ascii="Times New Roman" w:hAnsi="Times New Roman"/>
          <w:shd w:val="clear" w:color="auto" w:fill="FDFDFD"/>
          <w:lang w:val="ru-RU"/>
        </w:rPr>
        <w:t xml:space="preserve"> </w:t>
      </w:r>
      <w:r w:rsidR="00600F62">
        <w:rPr>
          <w:rFonts w:ascii="Times New Roman" w:hAnsi="Times New Roman"/>
          <w:shd w:val="clear" w:color="auto" w:fill="FDFDFD"/>
          <w:lang w:val="ru-RU"/>
        </w:rPr>
        <w:t>от 50 до 600</w:t>
      </w:r>
      <w:r w:rsidR="00F918B7">
        <w:rPr>
          <w:rFonts w:ascii="Times New Roman" w:hAnsi="Times New Roman"/>
          <w:shd w:val="clear" w:color="auto" w:fill="FDFDFD"/>
          <w:lang w:val="ru-RU"/>
        </w:rPr>
        <w:t>°</w:t>
      </w:r>
      <w:r w:rsidR="00600F62">
        <w:rPr>
          <w:rFonts w:ascii="Times New Roman" w:hAnsi="Times New Roman"/>
          <w:shd w:val="clear" w:color="auto" w:fill="FDFDFD"/>
          <w:lang w:val="ru-RU"/>
        </w:rPr>
        <w:t>С</w:t>
      </w:r>
      <w:bookmarkEnd w:id="2"/>
      <w:r w:rsidR="00600F62">
        <w:rPr>
          <w:rFonts w:ascii="Times New Roman" w:hAnsi="Times New Roman"/>
          <w:shd w:val="clear" w:color="auto" w:fill="FDFDFD"/>
          <w:lang w:val="ru-RU"/>
        </w:rPr>
        <w:t>.</w:t>
      </w:r>
      <w:r>
        <w:rPr>
          <w:rFonts w:ascii="Times New Roman" w:hAnsi="Times New Roman"/>
          <w:shd w:val="clear" w:color="auto" w:fill="FDFDFD"/>
          <w:lang w:val="ru-RU"/>
        </w:rPr>
        <w:t xml:space="preserve"> </w:t>
      </w:r>
      <w:r w:rsidR="00FC2627">
        <w:rPr>
          <w:rFonts w:ascii="Times New Roman" w:hAnsi="Times New Roman"/>
          <w:shd w:val="clear" w:color="auto" w:fill="FDFDFD"/>
          <w:lang w:val="ru-RU"/>
        </w:rPr>
        <w:t xml:space="preserve">Найдено, </w:t>
      </w:r>
      <w:r w:rsidR="00600F62">
        <w:rPr>
          <w:rFonts w:ascii="Times New Roman" w:hAnsi="Times New Roman"/>
          <w:shd w:val="clear" w:color="auto" w:fill="FDFDFD"/>
          <w:lang w:val="ru-RU"/>
        </w:rPr>
        <w:t xml:space="preserve">что </w:t>
      </w:r>
      <w:r w:rsidR="00AA10A0">
        <w:rPr>
          <w:rFonts w:ascii="Times New Roman" w:hAnsi="Times New Roman"/>
          <w:shd w:val="clear" w:color="auto" w:fill="FDFDFD"/>
          <w:lang w:val="ru-RU"/>
        </w:rPr>
        <w:t xml:space="preserve">ионная </w:t>
      </w:r>
      <w:r w:rsidR="00600F62">
        <w:rPr>
          <w:rFonts w:ascii="Times New Roman" w:hAnsi="Times New Roman"/>
          <w:shd w:val="clear" w:color="auto" w:fill="FDFDFD"/>
          <w:lang w:val="ru-RU"/>
        </w:rPr>
        <w:t xml:space="preserve">имплантация ВОПГ </w:t>
      </w:r>
      <w:r w:rsidR="00FC2627">
        <w:rPr>
          <w:rFonts w:ascii="Times New Roman" w:hAnsi="Times New Roman"/>
          <w:shd w:val="clear" w:color="auto" w:fill="FDFDFD"/>
          <w:lang w:val="ru-RU"/>
        </w:rPr>
        <w:t xml:space="preserve">при </w:t>
      </w:r>
      <w:r w:rsidR="00FC2627" w:rsidRPr="00FC2627">
        <w:rPr>
          <w:rFonts w:ascii="Times New Roman" w:hAnsi="Times New Roman"/>
          <w:i/>
          <w:iCs w:val="0"/>
          <w:shd w:val="clear" w:color="auto" w:fill="FDFDFD"/>
          <w:lang w:val="ru-RU"/>
        </w:rPr>
        <w:t>Т</w:t>
      </w:r>
      <w:r w:rsidR="00FC2627">
        <w:rPr>
          <w:rFonts w:ascii="Times New Roman" w:hAnsi="Times New Roman"/>
          <w:shd w:val="clear" w:color="auto" w:fill="FDFDFD"/>
          <w:lang w:val="ru-RU"/>
        </w:rPr>
        <w:t>=600</w:t>
      </w:r>
      <w:r w:rsidR="00F918B7">
        <w:rPr>
          <w:rFonts w:ascii="Times New Roman" w:hAnsi="Times New Roman"/>
          <w:shd w:val="clear" w:color="auto" w:fill="FDFDFD"/>
          <w:lang w:val="ru-RU"/>
        </w:rPr>
        <w:t>°</w:t>
      </w:r>
      <w:r w:rsidR="00FC2627">
        <w:rPr>
          <w:rFonts w:ascii="Times New Roman" w:hAnsi="Times New Roman"/>
          <w:shd w:val="clear" w:color="auto" w:fill="FDFDFD"/>
          <w:lang w:val="ru-RU"/>
        </w:rPr>
        <w:t xml:space="preserve">С </w:t>
      </w:r>
      <w:r w:rsidR="00600F62">
        <w:rPr>
          <w:rFonts w:ascii="Times New Roman" w:hAnsi="Times New Roman"/>
          <w:shd w:val="clear" w:color="auto" w:fill="FDFDFD"/>
          <w:lang w:val="ru-RU"/>
        </w:rPr>
        <w:t xml:space="preserve">приводит </w:t>
      </w:r>
      <w:r w:rsidR="00AA10A0">
        <w:rPr>
          <w:rFonts w:ascii="Times New Roman" w:hAnsi="Times New Roman"/>
          <w:shd w:val="clear" w:color="auto" w:fill="FDFDFD"/>
          <w:lang w:val="ru-RU"/>
        </w:rPr>
        <w:t xml:space="preserve">наряду с </w:t>
      </w:r>
      <w:r w:rsidR="00FC2627" w:rsidRPr="00FC2627">
        <w:rPr>
          <w:rFonts w:ascii="Times New Roman" w:hAnsi="Times New Roman"/>
          <w:shd w:val="clear" w:color="auto" w:fill="FDFDFD"/>
          <w:lang w:val="ru-RU"/>
        </w:rPr>
        <w:t>чешуйча</w:t>
      </w:r>
      <w:r w:rsidR="00FC2627">
        <w:rPr>
          <w:rFonts w:ascii="Times New Roman" w:hAnsi="Times New Roman"/>
          <w:shd w:val="clear" w:color="auto" w:fill="FDFDFD"/>
          <w:lang w:val="ru-RU"/>
        </w:rPr>
        <w:t>той</w:t>
      </w:r>
      <w:r w:rsidR="00FC2627" w:rsidRPr="00FC2627">
        <w:rPr>
          <w:rFonts w:ascii="Times New Roman" w:hAnsi="Times New Roman"/>
          <w:shd w:val="clear" w:color="auto" w:fill="FDFDFD"/>
          <w:lang w:val="ru-RU"/>
        </w:rPr>
        <w:t xml:space="preserve"> </w:t>
      </w:r>
      <w:r w:rsidR="00FC2627">
        <w:rPr>
          <w:rFonts w:ascii="Times New Roman" w:hAnsi="Times New Roman"/>
          <w:shd w:val="clear" w:color="auto" w:fill="FDFDFD"/>
          <w:lang w:val="ru-RU"/>
        </w:rPr>
        <w:t>фрагментаци</w:t>
      </w:r>
      <w:r w:rsidR="00AA10A0">
        <w:rPr>
          <w:rFonts w:ascii="Times New Roman" w:hAnsi="Times New Roman"/>
          <w:shd w:val="clear" w:color="auto" w:fill="FDFDFD"/>
          <w:lang w:val="ru-RU"/>
        </w:rPr>
        <w:t>ей</w:t>
      </w:r>
      <w:r w:rsidR="00FC2627">
        <w:rPr>
          <w:rFonts w:ascii="Times New Roman" w:hAnsi="Times New Roman"/>
          <w:shd w:val="clear" w:color="auto" w:fill="FDFDFD"/>
          <w:lang w:val="ru-RU"/>
        </w:rPr>
        <w:t xml:space="preserve"> поверхности при </w:t>
      </w:r>
      <w:r w:rsidR="00FC2627" w:rsidRPr="00FC2627">
        <w:rPr>
          <w:rFonts w:ascii="Times New Roman" w:hAnsi="Times New Roman"/>
          <w:i/>
          <w:iCs w:val="0"/>
          <w:shd w:val="clear" w:color="auto" w:fill="FDFDFD"/>
          <w:lang w:val="ru-RU"/>
        </w:rPr>
        <w:t>Т</w:t>
      </w:r>
      <w:r w:rsidR="00E83830">
        <w:rPr>
          <w:rFonts w:ascii="Times New Roman" w:hAnsi="Times New Roman"/>
          <w:i/>
          <w:iCs w:val="0"/>
          <w:shd w:val="clear" w:color="auto" w:fill="FDFDFD"/>
          <w:lang w:val="ru-RU"/>
        </w:rPr>
        <w:t xml:space="preserve"> </w:t>
      </w:r>
      <w:r w:rsidR="00FC2627" w:rsidRPr="00FC2627">
        <w:rPr>
          <w:rFonts w:ascii="Times New Roman" w:hAnsi="Times New Roman"/>
          <w:shd w:val="clear" w:color="auto" w:fill="FDFDFD"/>
          <w:lang w:val="ru-RU"/>
        </w:rPr>
        <w:t>&lt;</w:t>
      </w:r>
      <w:r w:rsidR="00E83830">
        <w:rPr>
          <w:rFonts w:ascii="Times New Roman" w:hAnsi="Times New Roman"/>
          <w:shd w:val="clear" w:color="auto" w:fill="FDFDFD"/>
          <w:lang w:val="ru-RU"/>
        </w:rPr>
        <w:t xml:space="preserve"> </w:t>
      </w:r>
      <w:r w:rsidR="00FC2627" w:rsidRPr="00FC2627">
        <w:rPr>
          <w:rFonts w:ascii="Times New Roman" w:hAnsi="Times New Roman"/>
          <w:shd w:val="clear" w:color="auto" w:fill="FDFDFD"/>
          <w:lang w:val="ru-RU"/>
        </w:rPr>
        <w:t>600</w:t>
      </w:r>
      <w:r w:rsidR="00F918B7">
        <w:rPr>
          <w:rFonts w:ascii="Times New Roman" w:hAnsi="Times New Roman"/>
          <w:shd w:val="clear" w:color="auto" w:fill="FDFDFD"/>
          <w:lang w:val="ru-RU"/>
        </w:rPr>
        <w:t>°</w:t>
      </w:r>
      <w:r w:rsidR="00FC2627" w:rsidRPr="00FC2627">
        <w:rPr>
          <w:rFonts w:ascii="Times New Roman" w:hAnsi="Times New Roman"/>
          <w:shd w:val="clear" w:color="auto" w:fill="FDFDFD"/>
          <w:lang w:val="ru-RU"/>
        </w:rPr>
        <w:t>С</w:t>
      </w:r>
      <w:r w:rsidR="001867F0">
        <w:rPr>
          <w:rFonts w:ascii="Times New Roman" w:hAnsi="Times New Roman"/>
          <w:shd w:val="clear" w:color="auto" w:fill="FDFDFD"/>
          <w:lang w:val="ru-RU"/>
        </w:rPr>
        <w:t xml:space="preserve"> </w:t>
      </w:r>
      <w:r w:rsidR="00FC2627">
        <w:rPr>
          <w:rFonts w:ascii="Times New Roman" w:hAnsi="Times New Roman"/>
          <w:shd w:val="clear" w:color="auto" w:fill="FDFDFD"/>
          <w:lang w:val="ru-RU"/>
        </w:rPr>
        <w:t xml:space="preserve">к </w:t>
      </w:r>
      <w:r w:rsidR="00600F62">
        <w:rPr>
          <w:rFonts w:ascii="Times New Roman" w:hAnsi="Times New Roman"/>
          <w:shd w:val="clear" w:color="auto" w:fill="FDFDFD"/>
          <w:lang w:val="ru-RU"/>
        </w:rPr>
        <w:t>тысячекратн</w:t>
      </w:r>
      <w:r w:rsidR="00FC2627">
        <w:rPr>
          <w:rFonts w:ascii="Times New Roman" w:hAnsi="Times New Roman"/>
          <w:shd w:val="clear" w:color="auto" w:fill="FDFDFD"/>
          <w:lang w:val="ru-RU"/>
        </w:rPr>
        <w:t xml:space="preserve">ому расслоению чешуек </w:t>
      </w:r>
      <w:r w:rsidR="00600F62">
        <w:rPr>
          <w:rFonts w:ascii="Times New Roman" w:hAnsi="Times New Roman"/>
          <w:shd w:val="clear" w:color="auto" w:fill="FDFDFD"/>
          <w:lang w:val="ru-RU"/>
        </w:rPr>
        <w:t xml:space="preserve">в виде типичных форм частиц </w:t>
      </w:r>
      <w:proofErr w:type="spellStart"/>
      <w:r w:rsidR="00600F62">
        <w:rPr>
          <w:rFonts w:ascii="Times New Roman" w:hAnsi="Times New Roman"/>
          <w:shd w:val="clear" w:color="auto" w:fill="FDFDFD"/>
          <w:lang w:val="ru-RU"/>
        </w:rPr>
        <w:t>терморасширенного</w:t>
      </w:r>
      <w:proofErr w:type="spellEnd"/>
      <w:r w:rsidR="00600F62">
        <w:rPr>
          <w:rFonts w:ascii="Times New Roman" w:hAnsi="Times New Roman"/>
          <w:shd w:val="clear" w:color="auto" w:fill="FDFDFD"/>
          <w:lang w:val="ru-RU"/>
        </w:rPr>
        <w:t xml:space="preserve"> г</w:t>
      </w:r>
      <w:r w:rsidR="00F918B7">
        <w:rPr>
          <w:rFonts w:ascii="Times New Roman" w:hAnsi="Times New Roman"/>
          <w:shd w:val="clear" w:color="auto" w:fill="FDFDFD"/>
          <w:lang w:val="ru-RU"/>
        </w:rPr>
        <w:t>р</w:t>
      </w:r>
      <w:r w:rsidR="00600F62">
        <w:rPr>
          <w:rFonts w:ascii="Times New Roman" w:hAnsi="Times New Roman"/>
          <w:shd w:val="clear" w:color="auto" w:fill="FDFDFD"/>
          <w:lang w:val="ru-RU"/>
        </w:rPr>
        <w:t>афита</w:t>
      </w:r>
      <w:r w:rsidR="001867F0">
        <w:rPr>
          <w:rFonts w:ascii="Times New Roman" w:hAnsi="Times New Roman"/>
          <w:shd w:val="clear" w:color="auto" w:fill="FDFDFD"/>
          <w:lang w:val="ru-RU"/>
        </w:rPr>
        <w:t xml:space="preserve"> </w:t>
      </w:r>
      <w:r w:rsidR="00FC2627">
        <w:rPr>
          <w:rFonts w:ascii="Times New Roman" w:hAnsi="Times New Roman"/>
          <w:shd w:val="clear" w:color="auto" w:fill="FDFDFD"/>
          <w:lang w:val="ru-RU"/>
        </w:rPr>
        <w:t>(ТРГ)</w:t>
      </w:r>
      <w:r w:rsidR="001867F0">
        <w:rPr>
          <w:rFonts w:ascii="Times New Roman" w:hAnsi="Times New Roman"/>
          <w:shd w:val="clear" w:color="auto" w:fill="FDFDFD"/>
          <w:lang w:val="ru-RU"/>
        </w:rPr>
        <w:t>, рис.1.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7"/>
        <w:gridCol w:w="3142"/>
      </w:tblGrid>
      <w:tr w:rsidR="00657C50" w14:paraId="5E63D2AF" w14:textId="77777777" w:rsidTr="00963F46">
        <w:tc>
          <w:tcPr>
            <w:tcW w:w="3197" w:type="dxa"/>
          </w:tcPr>
          <w:p w14:paraId="13513397" w14:textId="12486E9F" w:rsidR="00657C50" w:rsidRDefault="00DB3B7F" w:rsidP="000E1E7D">
            <w:pPr>
              <w:pStyle w:val="BodytextIndented"/>
              <w:ind w:firstLine="0"/>
              <w:jc w:val="center"/>
              <w:rPr>
                <w:rFonts w:ascii="Times New Roman" w:hAnsi="Times New Roman"/>
                <w:shd w:val="clear" w:color="auto" w:fill="FDFDFD"/>
                <w:lang w:val="ru-RU"/>
              </w:rPr>
            </w:pPr>
            <w:r>
              <w:rPr>
                <w:rFonts w:ascii="Times New Roman" w:hAnsi="Times New Roman"/>
                <w:noProof/>
                <w:shd w:val="clear" w:color="auto" w:fill="FDFDFD"/>
                <w:lang w:val="ru-RU"/>
              </w:rPr>
              <w:drawing>
                <wp:inline distT="0" distB="0" distL="0" distR="0" wp14:anchorId="7FC87AD6" wp14:editId="23389A59">
                  <wp:extent cx="1452814" cy="1453526"/>
                  <wp:effectExtent l="0" t="0" r="0" b="0"/>
                  <wp:docPr id="4" name="Рисунок 4" descr="Изображение выглядит как черно-белый, природа, монохромный, пейзаж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Изображение выглядит как черно-белый, природа, монохромный, пейзаж&#10;&#10;Автоматически созданное описание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920" cy="1474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</w:tcPr>
          <w:p w14:paraId="2D34EC6B" w14:textId="5D098D29" w:rsidR="00657C50" w:rsidRDefault="00DB3B7F" w:rsidP="000E1E7D">
            <w:pPr>
              <w:pStyle w:val="BodytextIndented"/>
              <w:ind w:firstLine="0"/>
              <w:jc w:val="center"/>
              <w:rPr>
                <w:rFonts w:ascii="Times New Roman" w:hAnsi="Times New Roman"/>
                <w:shd w:val="clear" w:color="auto" w:fill="FDFDFD"/>
                <w:lang w:val="ru-RU"/>
              </w:rPr>
            </w:pPr>
            <w:r>
              <w:rPr>
                <w:rFonts w:ascii="Times New Roman" w:hAnsi="Times New Roman"/>
                <w:noProof/>
                <w:shd w:val="clear" w:color="auto" w:fill="FDFDFD"/>
                <w:lang w:val="ru-RU"/>
              </w:rPr>
              <w:drawing>
                <wp:inline distT="0" distB="0" distL="0" distR="0" wp14:anchorId="527950E9" wp14:editId="2C87EC8B">
                  <wp:extent cx="1451856" cy="1453515"/>
                  <wp:effectExtent l="0" t="0" r="0" b="0"/>
                  <wp:docPr id="3" name="Рисунок 3" descr="Изображение выглядит как зарисовка, рисунок, искусство, черно-белы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Изображение выглядит как зарисовка, рисунок, искусство, черно-белый&#10;&#10;Автоматически созданное описание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687" cy="1476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C50" w14:paraId="55D5A6C3" w14:textId="77777777" w:rsidTr="00963F46">
        <w:tc>
          <w:tcPr>
            <w:tcW w:w="6339" w:type="dxa"/>
            <w:gridSpan w:val="2"/>
          </w:tcPr>
          <w:p w14:paraId="411A6239" w14:textId="349B2C9F" w:rsidR="00657C50" w:rsidRDefault="00933682" w:rsidP="00E83830">
            <w:pPr>
              <w:pStyle w:val="BodytextIndented"/>
              <w:ind w:firstLine="0"/>
              <w:jc w:val="center"/>
              <w:rPr>
                <w:rFonts w:ascii="Times New Roman" w:hAnsi="Times New Roman"/>
                <w:shd w:val="clear" w:color="auto" w:fill="FDFDFD"/>
                <w:lang w:val="ru-RU"/>
              </w:rPr>
            </w:pPr>
            <w:r>
              <w:rPr>
                <w:rFonts w:ascii="Times New Roman" w:hAnsi="Times New Roman"/>
                <w:shd w:val="clear" w:color="auto" w:fill="FDFDFD"/>
                <w:lang w:val="ru-RU"/>
              </w:rPr>
              <w:t xml:space="preserve">Рис.1. </w:t>
            </w:r>
            <w:r w:rsidR="00657C50">
              <w:rPr>
                <w:rFonts w:ascii="Times New Roman" w:hAnsi="Times New Roman"/>
                <w:shd w:val="clear" w:color="auto" w:fill="FDFDFD"/>
                <w:lang w:val="ru-RU"/>
              </w:rPr>
              <w:t>РЭМ-изображения ВОПГ УПВ-1Т после имплантации Не</w:t>
            </w:r>
            <w:r w:rsidR="00657C50" w:rsidRPr="00E83830">
              <w:rPr>
                <w:rFonts w:ascii="Times New Roman" w:hAnsi="Times New Roman"/>
                <w:shd w:val="clear" w:color="auto" w:fill="FDFDFD"/>
                <w:vertAlign w:val="superscript"/>
                <w:lang w:val="ru-RU"/>
              </w:rPr>
              <w:t>+</w:t>
            </w:r>
            <w:r w:rsidR="00657C50">
              <w:rPr>
                <w:rFonts w:ascii="Times New Roman" w:hAnsi="Times New Roman"/>
                <w:shd w:val="clear" w:color="auto" w:fill="FDFDFD"/>
                <w:lang w:val="ru-RU"/>
              </w:rPr>
              <w:t xml:space="preserve"> с </w:t>
            </w:r>
            <w:proofErr w:type="spellStart"/>
            <w:r w:rsidR="00657C50">
              <w:rPr>
                <w:rFonts w:ascii="Times New Roman" w:hAnsi="Times New Roman"/>
                <w:shd w:val="clear" w:color="auto" w:fill="FDFDFD"/>
                <w:lang w:val="ru-RU"/>
              </w:rPr>
              <w:t>флюенсом</w:t>
            </w:r>
            <w:proofErr w:type="spellEnd"/>
            <w:r w:rsidR="00657C50">
              <w:rPr>
                <w:rFonts w:ascii="Times New Roman" w:hAnsi="Times New Roman"/>
                <w:shd w:val="clear" w:color="auto" w:fill="FDFDFD"/>
                <w:lang w:val="ru-RU"/>
              </w:rPr>
              <w:t xml:space="preserve"> </w:t>
            </w:r>
            <w:r w:rsidR="00537F8F" w:rsidRPr="00201D99">
              <w:rPr>
                <w:rFonts w:ascii="Times New Roman" w:hAnsi="Times New Roman"/>
                <w:shd w:val="clear" w:color="auto" w:fill="FDFDFD"/>
                <w:lang w:val="ru-RU"/>
              </w:rPr>
              <w:t>~</w:t>
            </w:r>
            <w:r w:rsidR="00657C50">
              <w:rPr>
                <w:rFonts w:ascii="Times New Roman" w:hAnsi="Times New Roman"/>
                <w:shd w:val="clear" w:color="auto" w:fill="FDFDFD"/>
                <w:lang w:val="ru-RU"/>
              </w:rPr>
              <w:t>10</w:t>
            </w:r>
            <w:r w:rsidR="00657C50" w:rsidRPr="00E83830">
              <w:rPr>
                <w:rFonts w:ascii="Times New Roman" w:hAnsi="Times New Roman"/>
                <w:shd w:val="clear" w:color="auto" w:fill="FDFDFD"/>
                <w:vertAlign w:val="superscript"/>
                <w:lang w:val="ru-RU"/>
              </w:rPr>
              <w:t>18</w:t>
            </w:r>
            <w:r w:rsidR="00657C50">
              <w:rPr>
                <w:rFonts w:ascii="Times New Roman" w:hAnsi="Times New Roman"/>
                <w:shd w:val="clear" w:color="auto" w:fill="FDFDFD"/>
                <w:lang w:val="ru-RU"/>
              </w:rPr>
              <w:t xml:space="preserve"> ион/см</w:t>
            </w:r>
            <w:r w:rsidR="00657C50" w:rsidRPr="00E83830">
              <w:rPr>
                <w:rFonts w:ascii="Times New Roman" w:hAnsi="Times New Roman"/>
                <w:shd w:val="clear" w:color="auto" w:fill="FDFDFD"/>
                <w:vertAlign w:val="superscript"/>
                <w:lang w:val="ru-RU"/>
              </w:rPr>
              <w:t>2</w:t>
            </w:r>
            <w:r w:rsidR="00657C50">
              <w:rPr>
                <w:rFonts w:ascii="Times New Roman" w:hAnsi="Times New Roman"/>
                <w:shd w:val="clear" w:color="auto" w:fill="FDFDFD"/>
                <w:lang w:val="ru-RU"/>
              </w:rPr>
              <w:t xml:space="preserve"> при температуре 600</w:t>
            </w:r>
            <w:r w:rsidR="00DB7EA0">
              <w:rPr>
                <w:rFonts w:ascii="Times New Roman" w:hAnsi="Times New Roman"/>
                <w:shd w:val="clear" w:color="auto" w:fill="FDFDFD"/>
                <w:lang w:val="ru-RU"/>
              </w:rPr>
              <w:t>°</w:t>
            </w:r>
            <w:r w:rsidR="00657C50">
              <w:rPr>
                <w:rFonts w:ascii="Times New Roman" w:hAnsi="Times New Roman"/>
                <w:shd w:val="clear" w:color="auto" w:fill="FDFDFD"/>
                <w:lang w:val="ru-RU"/>
              </w:rPr>
              <w:t>С</w:t>
            </w:r>
          </w:p>
        </w:tc>
      </w:tr>
    </w:tbl>
    <w:p w14:paraId="21A2A1FF" w14:textId="6E9FA98B" w:rsidR="00AF4386" w:rsidRPr="00933682" w:rsidRDefault="00FC2627" w:rsidP="00B67AB6">
      <w:pPr>
        <w:pStyle w:val="BodytextIndented"/>
        <w:spacing w:before="120"/>
        <w:ind w:firstLine="0"/>
        <w:rPr>
          <w:rFonts w:ascii="Times New Roman" w:hAnsi="Times New Roman"/>
          <w:shd w:val="clear" w:color="auto" w:fill="FDFDFD"/>
          <w:lang w:val="ru-RU"/>
        </w:rPr>
      </w:pPr>
      <w:r>
        <w:rPr>
          <w:rFonts w:ascii="Times New Roman" w:hAnsi="Times New Roman"/>
          <w:shd w:val="clear" w:color="auto" w:fill="FDFDFD"/>
          <w:lang w:val="ru-RU"/>
        </w:rPr>
        <w:t>Полученные результаты обсуждаются в рамках моделей образования ТРГ</w:t>
      </w:r>
      <w:r w:rsidR="00933682" w:rsidRPr="00933682">
        <w:rPr>
          <w:rFonts w:ascii="Times New Roman" w:hAnsi="Times New Roman"/>
          <w:shd w:val="clear" w:color="auto" w:fill="FDFDFD"/>
          <w:lang w:val="ru-RU"/>
        </w:rPr>
        <w:t xml:space="preserve"> [1]</w:t>
      </w:r>
      <w:r>
        <w:rPr>
          <w:rFonts w:ascii="Times New Roman" w:hAnsi="Times New Roman"/>
          <w:shd w:val="clear" w:color="auto" w:fill="FDFDFD"/>
          <w:lang w:val="ru-RU"/>
        </w:rPr>
        <w:t xml:space="preserve"> и процессов </w:t>
      </w:r>
      <w:r w:rsidR="00E8035B">
        <w:rPr>
          <w:rFonts w:ascii="Times New Roman" w:hAnsi="Times New Roman"/>
          <w:shd w:val="clear" w:color="auto" w:fill="FDFDFD"/>
          <w:lang w:val="ru-RU"/>
        </w:rPr>
        <w:t>дефектно-примесной имплантации</w:t>
      </w:r>
      <w:r w:rsidR="00933682" w:rsidRPr="00933682">
        <w:rPr>
          <w:rFonts w:ascii="Times New Roman" w:hAnsi="Times New Roman"/>
          <w:shd w:val="clear" w:color="auto" w:fill="FDFDFD"/>
          <w:lang w:val="ru-RU"/>
        </w:rPr>
        <w:t xml:space="preserve"> [2].</w:t>
      </w:r>
    </w:p>
    <w:p w14:paraId="2AE76D2C" w14:textId="1C204E30" w:rsidR="001867F0" w:rsidRDefault="001867F0" w:rsidP="00526791">
      <w:pPr>
        <w:pStyle w:val="BodytextIndented"/>
        <w:ind w:firstLine="425"/>
        <w:rPr>
          <w:rFonts w:ascii="Times New Roman" w:hAnsi="Times New Roman"/>
          <w:shd w:val="clear" w:color="auto" w:fill="FDFDFD"/>
          <w:lang w:val="ru-RU"/>
        </w:rPr>
      </w:pPr>
      <w:r w:rsidRPr="00C516C3">
        <w:rPr>
          <w:rFonts w:ascii="Times New Roman" w:hAnsi="Times New Roman"/>
          <w:shd w:val="clear" w:color="auto" w:fill="FDFDFD"/>
          <w:lang w:val="ru-RU"/>
        </w:rPr>
        <w:t>Исследование выполнено в рамках государственного задания МГУ имени М.В. Ломоносова.</w:t>
      </w:r>
      <w:r w:rsidR="00723EB2">
        <w:rPr>
          <w:rFonts w:ascii="Times New Roman" w:hAnsi="Times New Roman"/>
          <w:shd w:val="clear" w:color="auto" w:fill="FDFDFD"/>
          <w:lang w:val="ru-RU"/>
        </w:rPr>
        <w:t xml:space="preserve"> </w:t>
      </w:r>
    </w:p>
    <w:p w14:paraId="25F40A9A" w14:textId="77777777" w:rsidR="002F3021" w:rsidRPr="009C6C63" w:rsidRDefault="002F3021" w:rsidP="00022A4B">
      <w:pPr>
        <w:ind w:firstLine="425"/>
        <w:jc w:val="center"/>
        <w:rPr>
          <w:iCs/>
          <w:sz w:val="22"/>
          <w:szCs w:val="22"/>
        </w:rPr>
      </w:pPr>
    </w:p>
    <w:p w14:paraId="1E4774AA" w14:textId="77777777" w:rsidR="007032DF" w:rsidRPr="00933682" w:rsidRDefault="001223F1" w:rsidP="00022A4B">
      <w:pPr>
        <w:ind w:firstLine="425"/>
        <w:jc w:val="center"/>
        <w:rPr>
          <w:iCs/>
          <w:sz w:val="22"/>
          <w:szCs w:val="22"/>
        </w:rPr>
      </w:pPr>
      <w:r w:rsidRPr="009C6C63">
        <w:rPr>
          <w:iCs/>
          <w:sz w:val="22"/>
          <w:szCs w:val="22"/>
        </w:rPr>
        <w:t>ЛИТЕРАТУРА</w:t>
      </w:r>
    </w:p>
    <w:p w14:paraId="36535282" w14:textId="67E935A0" w:rsidR="0017665E" w:rsidRPr="00933682" w:rsidRDefault="00EF35F7" w:rsidP="00AD7FCC">
      <w:pPr>
        <w:jc w:val="both"/>
        <w:rPr>
          <w:sz w:val="22"/>
          <w:szCs w:val="22"/>
        </w:rPr>
      </w:pPr>
      <w:r w:rsidRPr="00933682">
        <w:rPr>
          <w:sz w:val="22"/>
          <w:szCs w:val="22"/>
        </w:rPr>
        <w:t xml:space="preserve">1. </w:t>
      </w:r>
      <w:r w:rsidR="00933682" w:rsidRPr="00933682">
        <w:rPr>
          <w:sz w:val="22"/>
          <w:szCs w:val="22"/>
        </w:rPr>
        <w:t>Фиалков А.С. Углерод, межслоевые соединения и композиты на</w:t>
      </w:r>
      <w:r w:rsidR="00933682">
        <w:rPr>
          <w:sz w:val="22"/>
          <w:szCs w:val="22"/>
        </w:rPr>
        <w:t xml:space="preserve"> </w:t>
      </w:r>
      <w:r w:rsidR="00933682" w:rsidRPr="00933682">
        <w:rPr>
          <w:sz w:val="22"/>
          <w:szCs w:val="22"/>
        </w:rPr>
        <w:t>его основе. М.: Аспект Пресс, 1997. 718с</w:t>
      </w:r>
    </w:p>
    <w:p w14:paraId="19A9ED52" w14:textId="7210D365" w:rsidR="00FD39FE" w:rsidRPr="000E1E7D" w:rsidRDefault="003C369A" w:rsidP="002F3021">
      <w:pPr>
        <w:jc w:val="both"/>
        <w:rPr>
          <w:strike/>
          <w:sz w:val="22"/>
          <w:szCs w:val="22"/>
          <w:lang w:val="en-US"/>
        </w:rPr>
      </w:pPr>
      <w:r w:rsidRPr="0094099B">
        <w:rPr>
          <w:sz w:val="22"/>
          <w:szCs w:val="22"/>
        </w:rPr>
        <w:t>2</w:t>
      </w:r>
      <w:r w:rsidR="001E03DD" w:rsidRPr="0094099B">
        <w:rPr>
          <w:sz w:val="22"/>
          <w:szCs w:val="22"/>
        </w:rPr>
        <w:t xml:space="preserve">. </w:t>
      </w:r>
      <w:r w:rsidR="0094099B" w:rsidRPr="0094099B">
        <w:rPr>
          <w:sz w:val="22"/>
          <w:szCs w:val="22"/>
        </w:rPr>
        <w:t>Фундаментальные и прикладные аспекты распыления твердых тел</w:t>
      </w:r>
      <w:r w:rsidR="0094099B">
        <w:rPr>
          <w:sz w:val="22"/>
          <w:szCs w:val="22"/>
        </w:rPr>
        <w:t>.</w:t>
      </w:r>
      <w:r w:rsidR="0094099B" w:rsidRPr="0094099B">
        <w:rPr>
          <w:sz w:val="22"/>
          <w:szCs w:val="22"/>
        </w:rPr>
        <w:t xml:space="preserve"> / Сост. </w:t>
      </w:r>
      <w:proofErr w:type="spellStart"/>
      <w:r w:rsidR="0094099B" w:rsidRPr="0094099B">
        <w:rPr>
          <w:sz w:val="22"/>
          <w:szCs w:val="22"/>
        </w:rPr>
        <w:t>Е.С.Машкова</w:t>
      </w:r>
      <w:proofErr w:type="spellEnd"/>
      <w:r w:rsidR="0094099B" w:rsidRPr="0094099B">
        <w:rPr>
          <w:sz w:val="22"/>
          <w:szCs w:val="22"/>
        </w:rPr>
        <w:t xml:space="preserve">. М.: Мир, 1989. </w:t>
      </w:r>
      <w:r w:rsidR="0094099B" w:rsidRPr="005701EC">
        <w:rPr>
          <w:sz w:val="22"/>
          <w:szCs w:val="22"/>
          <w:lang w:val="en-US"/>
        </w:rPr>
        <w:t>349</w:t>
      </w:r>
      <w:r w:rsidR="0094099B" w:rsidRPr="0094099B">
        <w:rPr>
          <w:sz w:val="22"/>
          <w:szCs w:val="22"/>
        </w:rPr>
        <w:t>с</w:t>
      </w:r>
      <w:r w:rsidR="0094099B" w:rsidRPr="005701EC">
        <w:rPr>
          <w:sz w:val="22"/>
          <w:szCs w:val="22"/>
          <w:lang w:val="en-US"/>
        </w:rPr>
        <w:t xml:space="preserve">. </w:t>
      </w:r>
    </w:p>
    <w:sectPr w:rsidR="00FD39FE" w:rsidRPr="000E1E7D" w:rsidSect="006B4F70">
      <w:footerReference w:type="default" r:id="rId10"/>
      <w:pgSz w:w="8392" w:h="11907" w:code="11"/>
      <w:pgMar w:top="635" w:right="851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0D70E" w14:textId="77777777" w:rsidR="00E87A0A" w:rsidRDefault="00E87A0A">
      <w:r>
        <w:separator/>
      </w:r>
    </w:p>
  </w:endnote>
  <w:endnote w:type="continuationSeparator" w:id="0">
    <w:p w14:paraId="757F3D83" w14:textId="77777777" w:rsidR="00E87A0A" w:rsidRDefault="00E87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4798C" w14:textId="77777777" w:rsidR="00E30B97" w:rsidRDefault="00E30B97" w:rsidP="00E30B97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D7581" w14:textId="77777777" w:rsidR="00E87A0A" w:rsidRDefault="00E87A0A">
      <w:r>
        <w:separator/>
      </w:r>
    </w:p>
  </w:footnote>
  <w:footnote w:type="continuationSeparator" w:id="0">
    <w:p w14:paraId="2D702A38" w14:textId="77777777" w:rsidR="00E87A0A" w:rsidRDefault="00E87A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45504"/>
    <w:multiLevelType w:val="hybridMultilevel"/>
    <w:tmpl w:val="1D000CB4"/>
    <w:lvl w:ilvl="0" w:tplc="254671DA">
      <w:start w:val="1"/>
      <w:numFmt w:val="decimal"/>
      <w:lvlText w:val="%1."/>
      <w:lvlJc w:val="left"/>
      <w:pPr>
        <w:ind w:left="1085" w:hanging="6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0F2D5B59"/>
    <w:multiLevelType w:val="hybridMultilevel"/>
    <w:tmpl w:val="21AAD54C"/>
    <w:lvl w:ilvl="0" w:tplc="7444F468">
      <w:start w:val="1"/>
      <w:numFmt w:val="decimal"/>
      <w:lvlText w:val="%1."/>
      <w:lvlJc w:val="left"/>
      <w:pPr>
        <w:tabs>
          <w:tab w:val="num" w:pos="475"/>
        </w:tabs>
        <w:ind w:left="475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95"/>
        </w:tabs>
        <w:ind w:left="119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15"/>
        </w:tabs>
        <w:ind w:left="191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35"/>
        </w:tabs>
        <w:ind w:left="263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55"/>
        </w:tabs>
        <w:ind w:left="335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75"/>
        </w:tabs>
        <w:ind w:left="40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95"/>
        </w:tabs>
        <w:ind w:left="47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15"/>
        </w:tabs>
        <w:ind w:left="55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35"/>
        </w:tabs>
        <w:ind w:left="6235" w:hanging="180"/>
      </w:pPr>
    </w:lvl>
  </w:abstractNum>
  <w:abstractNum w:abstractNumId="2" w15:restartNumberingAfterBreak="0">
    <w:nsid w:val="5AA06857"/>
    <w:multiLevelType w:val="hybridMultilevel"/>
    <w:tmpl w:val="92CE97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D9556E6"/>
    <w:multiLevelType w:val="hybridMultilevel"/>
    <w:tmpl w:val="59CAEB7C"/>
    <w:lvl w:ilvl="0" w:tplc="7FA8B7F4">
      <w:start w:val="1"/>
      <w:numFmt w:val="decimal"/>
      <w:pStyle w:val="Reference"/>
      <w:lvlText w:val="[%1]"/>
      <w:lvlJc w:val="left"/>
      <w:pPr>
        <w:tabs>
          <w:tab w:val="num" w:pos="0"/>
        </w:tabs>
      </w:pPr>
      <w:rPr>
        <w:rFonts w:cs="Times New Roman" w:hint="default"/>
        <w:lang w:val="ru-RU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209654697">
    <w:abstractNumId w:val="0"/>
  </w:num>
  <w:num w:numId="2" w16cid:durableId="421099534">
    <w:abstractNumId w:val="2"/>
  </w:num>
  <w:num w:numId="3" w16cid:durableId="1789735864">
    <w:abstractNumId w:val="3"/>
  </w:num>
  <w:num w:numId="4" w16cid:durableId="13814410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3FB5"/>
    <w:rsid w:val="000103A7"/>
    <w:rsid w:val="00021493"/>
    <w:rsid w:val="00022A4B"/>
    <w:rsid w:val="00024664"/>
    <w:rsid w:val="00025EF0"/>
    <w:rsid w:val="00035D65"/>
    <w:rsid w:val="00047A35"/>
    <w:rsid w:val="00051A0A"/>
    <w:rsid w:val="000772E3"/>
    <w:rsid w:val="00087906"/>
    <w:rsid w:val="000C3999"/>
    <w:rsid w:val="000E179E"/>
    <w:rsid w:val="000E1E7D"/>
    <w:rsid w:val="000F6DB8"/>
    <w:rsid w:val="0010096B"/>
    <w:rsid w:val="00114365"/>
    <w:rsid w:val="001223F1"/>
    <w:rsid w:val="00141703"/>
    <w:rsid w:val="0015714C"/>
    <w:rsid w:val="00163B21"/>
    <w:rsid w:val="0017665E"/>
    <w:rsid w:val="00181240"/>
    <w:rsid w:val="00185B3E"/>
    <w:rsid w:val="001867F0"/>
    <w:rsid w:val="00186C1F"/>
    <w:rsid w:val="001A189E"/>
    <w:rsid w:val="001A621F"/>
    <w:rsid w:val="001B7507"/>
    <w:rsid w:val="001C39D4"/>
    <w:rsid w:val="001D55AD"/>
    <w:rsid w:val="001E03DD"/>
    <w:rsid w:val="001E1D1D"/>
    <w:rsid w:val="001F1EEE"/>
    <w:rsid w:val="00201D99"/>
    <w:rsid w:val="0023380B"/>
    <w:rsid w:val="00247C90"/>
    <w:rsid w:val="002503AB"/>
    <w:rsid w:val="00274F14"/>
    <w:rsid w:val="0029103E"/>
    <w:rsid w:val="002911FC"/>
    <w:rsid w:val="002915EF"/>
    <w:rsid w:val="002A4798"/>
    <w:rsid w:val="002A498E"/>
    <w:rsid w:val="002B101C"/>
    <w:rsid w:val="002D1CB1"/>
    <w:rsid w:val="002D21EC"/>
    <w:rsid w:val="002E5329"/>
    <w:rsid w:val="002F3021"/>
    <w:rsid w:val="002F52E9"/>
    <w:rsid w:val="003210FD"/>
    <w:rsid w:val="0032413D"/>
    <w:rsid w:val="00324A38"/>
    <w:rsid w:val="00333B72"/>
    <w:rsid w:val="00347799"/>
    <w:rsid w:val="00347951"/>
    <w:rsid w:val="00355DBC"/>
    <w:rsid w:val="0036442A"/>
    <w:rsid w:val="0036484D"/>
    <w:rsid w:val="00364D58"/>
    <w:rsid w:val="00375A97"/>
    <w:rsid w:val="00395EAC"/>
    <w:rsid w:val="003A1404"/>
    <w:rsid w:val="003A3341"/>
    <w:rsid w:val="003C369A"/>
    <w:rsid w:val="003D05AD"/>
    <w:rsid w:val="003D14E2"/>
    <w:rsid w:val="003D3494"/>
    <w:rsid w:val="003F17A9"/>
    <w:rsid w:val="00404384"/>
    <w:rsid w:val="0043387E"/>
    <w:rsid w:val="00444D27"/>
    <w:rsid w:val="004533F9"/>
    <w:rsid w:val="00462D4A"/>
    <w:rsid w:val="00473588"/>
    <w:rsid w:val="004844FC"/>
    <w:rsid w:val="0048529D"/>
    <w:rsid w:val="00485CD4"/>
    <w:rsid w:val="00487FE8"/>
    <w:rsid w:val="004919C5"/>
    <w:rsid w:val="00494385"/>
    <w:rsid w:val="00495997"/>
    <w:rsid w:val="004A73A9"/>
    <w:rsid w:val="004B5863"/>
    <w:rsid w:val="004B6F78"/>
    <w:rsid w:val="004B7062"/>
    <w:rsid w:val="004C6AB2"/>
    <w:rsid w:val="004C7E74"/>
    <w:rsid w:val="004D173B"/>
    <w:rsid w:val="004D335F"/>
    <w:rsid w:val="004E03AB"/>
    <w:rsid w:val="004E0F69"/>
    <w:rsid w:val="004F288E"/>
    <w:rsid w:val="00514233"/>
    <w:rsid w:val="00526791"/>
    <w:rsid w:val="00534A7C"/>
    <w:rsid w:val="00537F8F"/>
    <w:rsid w:val="0054387A"/>
    <w:rsid w:val="00546023"/>
    <w:rsid w:val="00547CEC"/>
    <w:rsid w:val="005530AF"/>
    <w:rsid w:val="005549F7"/>
    <w:rsid w:val="00554FC8"/>
    <w:rsid w:val="0055560A"/>
    <w:rsid w:val="00563000"/>
    <w:rsid w:val="00565255"/>
    <w:rsid w:val="00567D78"/>
    <w:rsid w:val="005701EC"/>
    <w:rsid w:val="00570722"/>
    <w:rsid w:val="005707D1"/>
    <w:rsid w:val="0057155C"/>
    <w:rsid w:val="00572EDB"/>
    <w:rsid w:val="00575A43"/>
    <w:rsid w:val="00577C5B"/>
    <w:rsid w:val="00582060"/>
    <w:rsid w:val="005937EA"/>
    <w:rsid w:val="005A1432"/>
    <w:rsid w:val="005B354B"/>
    <w:rsid w:val="005B4504"/>
    <w:rsid w:val="005C601A"/>
    <w:rsid w:val="005D2187"/>
    <w:rsid w:val="005D3330"/>
    <w:rsid w:val="005D3CCE"/>
    <w:rsid w:val="005D497A"/>
    <w:rsid w:val="005E7533"/>
    <w:rsid w:val="00600F62"/>
    <w:rsid w:val="00610E6A"/>
    <w:rsid w:val="00617EB2"/>
    <w:rsid w:val="0062108C"/>
    <w:rsid w:val="00622983"/>
    <w:rsid w:val="00625CC1"/>
    <w:rsid w:val="0062646B"/>
    <w:rsid w:val="0063784A"/>
    <w:rsid w:val="00643FB5"/>
    <w:rsid w:val="00657C50"/>
    <w:rsid w:val="006659C3"/>
    <w:rsid w:val="00671F3A"/>
    <w:rsid w:val="006808D2"/>
    <w:rsid w:val="006A09CB"/>
    <w:rsid w:val="006B4F70"/>
    <w:rsid w:val="006B6A7D"/>
    <w:rsid w:val="006C120C"/>
    <w:rsid w:val="006C1BDD"/>
    <w:rsid w:val="006C32E4"/>
    <w:rsid w:val="006D641A"/>
    <w:rsid w:val="007032DF"/>
    <w:rsid w:val="00710CE8"/>
    <w:rsid w:val="007136E1"/>
    <w:rsid w:val="00714914"/>
    <w:rsid w:val="007171BE"/>
    <w:rsid w:val="00723EB2"/>
    <w:rsid w:val="00724D6B"/>
    <w:rsid w:val="007601BB"/>
    <w:rsid w:val="00767C36"/>
    <w:rsid w:val="00774193"/>
    <w:rsid w:val="00781A2D"/>
    <w:rsid w:val="00796967"/>
    <w:rsid w:val="007A7007"/>
    <w:rsid w:val="007C13B9"/>
    <w:rsid w:val="007C3F7D"/>
    <w:rsid w:val="007C45AB"/>
    <w:rsid w:val="007C7E5F"/>
    <w:rsid w:val="007D253F"/>
    <w:rsid w:val="007D3121"/>
    <w:rsid w:val="007E0CE8"/>
    <w:rsid w:val="007F0E61"/>
    <w:rsid w:val="007F1298"/>
    <w:rsid w:val="007F41BA"/>
    <w:rsid w:val="007F4F69"/>
    <w:rsid w:val="00802931"/>
    <w:rsid w:val="00803E92"/>
    <w:rsid w:val="00812409"/>
    <w:rsid w:val="00813FD6"/>
    <w:rsid w:val="00830DE8"/>
    <w:rsid w:val="00835F0D"/>
    <w:rsid w:val="00836A0C"/>
    <w:rsid w:val="00836AB6"/>
    <w:rsid w:val="00842B0C"/>
    <w:rsid w:val="00860360"/>
    <w:rsid w:val="00860DAC"/>
    <w:rsid w:val="00876BF9"/>
    <w:rsid w:val="00883F2C"/>
    <w:rsid w:val="008B2D65"/>
    <w:rsid w:val="008B7627"/>
    <w:rsid w:val="008C53E1"/>
    <w:rsid w:val="008F236E"/>
    <w:rsid w:val="008F3107"/>
    <w:rsid w:val="008F5A63"/>
    <w:rsid w:val="008F783C"/>
    <w:rsid w:val="00901341"/>
    <w:rsid w:val="0091082A"/>
    <w:rsid w:val="00923018"/>
    <w:rsid w:val="00933682"/>
    <w:rsid w:val="00933DFA"/>
    <w:rsid w:val="0094099B"/>
    <w:rsid w:val="00955D9D"/>
    <w:rsid w:val="00963210"/>
    <w:rsid w:val="00963F46"/>
    <w:rsid w:val="00974F5C"/>
    <w:rsid w:val="00983A60"/>
    <w:rsid w:val="00986D8D"/>
    <w:rsid w:val="00994906"/>
    <w:rsid w:val="009A3CCE"/>
    <w:rsid w:val="009A640A"/>
    <w:rsid w:val="009C2FC4"/>
    <w:rsid w:val="009C6C63"/>
    <w:rsid w:val="009D3205"/>
    <w:rsid w:val="009F1387"/>
    <w:rsid w:val="009F1995"/>
    <w:rsid w:val="009F627D"/>
    <w:rsid w:val="00A007CD"/>
    <w:rsid w:val="00A3333F"/>
    <w:rsid w:val="00A37C5A"/>
    <w:rsid w:val="00A53A51"/>
    <w:rsid w:val="00A61A21"/>
    <w:rsid w:val="00A81F5D"/>
    <w:rsid w:val="00A90C4B"/>
    <w:rsid w:val="00A94A58"/>
    <w:rsid w:val="00AA10A0"/>
    <w:rsid w:val="00AC0262"/>
    <w:rsid w:val="00AD12D7"/>
    <w:rsid w:val="00AD5709"/>
    <w:rsid w:val="00AD7FCC"/>
    <w:rsid w:val="00AE10F9"/>
    <w:rsid w:val="00AE649A"/>
    <w:rsid w:val="00AF1147"/>
    <w:rsid w:val="00AF4386"/>
    <w:rsid w:val="00B15056"/>
    <w:rsid w:val="00B251DF"/>
    <w:rsid w:val="00B36158"/>
    <w:rsid w:val="00B53F98"/>
    <w:rsid w:val="00B6654A"/>
    <w:rsid w:val="00B67AB6"/>
    <w:rsid w:val="00B70401"/>
    <w:rsid w:val="00B72D3F"/>
    <w:rsid w:val="00B844D3"/>
    <w:rsid w:val="00B93BEF"/>
    <w:rsid w:val="00B962E0"/>
    <w:rsid w:val="00BA50B5"/>
    <w:rsid w:val="00BB3418"/>
    <w:rsid w:val="00BD0421"/>
    <w:rsid w:val="00BD4C45"/>
    <w:rsid w:val="00BE3747"/>
    <w:rsid w:val="00C02D59"/>
    <w:rsid w:val="00C07F1E"/>
    <w:rsid w:val="00C14EE8"/>
    <w:rsid w:val="00C257EB"/>
    <w:rsid w:val="00C25E32"/>
    <w:rsid w:val="00C44B62"/>
    <w:rsid w:val="00C516C3"/>
    <w:rsid w:val="00C568B3"/>
    <w:rsid w:val="00C755B2"/>
    <w:rsid w:val="00C75F59"/>
    <w:rsid w:val="00C8079A"/>
    <w:rsid w:val="00C840D1"/>
    <w:rsid w:val="00C95A1A"/>
    <w:rsid w:val="00C96B2E"/>
    <w:rsid w:val="00CB327F"/>
    <w:rsid w:val="00CB6959"/>
    <w:rsid w:val="00CB7069"/>
    <w:rsid w:val="00CC1BA7"/>
    <w:rsid w:val="00CD127A"/>
    <w:rsid w:val="00CD5458"/>
    <w:rsid w:val="00D00DB7"/>
    <w:rsid w:val="00D22D9B"/>
    <w:rsid w:val="00D31AD1"/>
    <w:rsid w:val="00D45679"/>
    <w:rsid w:val="00D95DF8"/>
    <w:rsid w:val="00DA19BC"/>
    <w:rsid w:val="00DA717E"/>
    <w:rsid w:val="00DB3B7F"/>
    <w:rsid w:val="00DB7EA0"/>
    <w:rsid w:val="00DD23DC"/>
    <w:rsid w:val="00DF5661"/>
    <w:rsid w:val="00E01B80"/>
    <w:rsid w:val="00E25320"/>
    <w:rsid w:val="00E30B97"/>
    <w:rsid w:val="00E3339F"/>
    <w:rsid w:val="00E42684"/>
    <w:rsid w:val="00E44E40"/>
    <w:rsid w:val="00E57CA6"/>
    <w:rsid w:val="00E72F2A"/>
    <w:rsid w:val="00E7745D"/>
    <w:rsid w:val="00E8035B"/>
    <w:rsid w:val="00E8041F"/>
    <w:rsid w:val="00E83830"/>
    <w:rsid w:val="00E87A0A"/>
    <w:rsid w:val="00E933CE"/>
    <w:rsid w:val="00ED4341"/>
    <w:rsid w:val="00EE0701"/>
    <w:rsid w:val="00EE6732"/>
    <w:rsid w:val="00EF35F7"/>
    <w:rsid w:val="00EF3DCB"/>
    <w:rsid w:val="00F2045D"/>
    <w:rsid w:val="00F231B3"/>
    <w:rsid w:val="00F35504"/>
    <w:rsid w:val="00F4676D"/>
    <w:rsid w:val="00F53133"/>
    <w:rsid w:val="00F620BA"/>
    <w:rsid w:val="00F620BE"/>
    <w:rsid w:val="00F6620F"/>
    <w:rsid w:val="00F832EB"/>
    <w:rsid w:val="00F918B7"/>
    <w:rsid w:val="00FA0AA0"/>
    <w:rsid w:val="00FA350B"/>
    <w:rsid w:val="00FA773C"/>
    <w:rsid w:val="00FC2627"/>
    <w:rsid w:val="00FC4AF7"/>
    <w:rsid w:val="00FC6AD4"/>
    <w:rsid w:val="00FD2348"/>
    <w:rsid w:val="00FD39FE"/>
    <w:rsid w:val="00FE0319"/>
    <w:rsid w:val="00FE2A0C"/>
    <w:rsid w:val="00FE53F6"/>
    <w:rsid w:val="00FF3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3C693C"/>
  <w15:docId w15:val="{A7938C00-B7EE-45CE-9F87-ABB3C41E1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73A9"/>
    <w:pPr>
      <w:spacing w:after="0" w:line="240" w:lineRule="auto"/>
    </w:pPr>
    <w:rPr>
      <w:sz w:val="24"/>
      <w:szCs w:val="24"/>
    </w:rPr>
  </w:style>
  <w:style w:type="paragraph" w:styleId="3">
    <w:name w:val="heading 3"/>
    <w:basedOn w:val="a"/>
    <w:next w:val="a"/>
    <w:link w:val="30"/>
    <w:qFormat/>
    <w:rsid w:val="00963210"/>
    <w:pPr>
      <w:keepNext/>
      <w:spacing w:line="480" w:lineRule="auto"/>
      <w:jc w:val="center"/>
      <w:outlineLvl w:val="2"/>
    </w:pPr>
    <w:rPr>
      <w:b/>
      <w:bCs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A73A9"/>
    <w:pPr>
      <w:spacing w:before="100" w:beforeAutospacing="1" w:after="100" w:afterAutospacing="1"/>
    </w:pPr>
  </w:style>
  <w:style w:type="paragraph" w:styleId="2">
    <w:name w:val="Body Text 2"/>
    <w:basedOn w:val="a"/>
    <w:link w:val="20"/>
    <w:uiPriority w:val="99"/>
    <w:rsid w:val="004A73A9"/>
    <w:pPr>
      <w:ind w:firstLine="540"/>
    </w:pPr>
    <w:rPr>
      <w:sz w:val="28"/>
      <w:szCs w:val="28"/>
    </w:rPr>
  </w:style>
  <w:style w:type="paragraph" w:styleId="a4">
    <w:name w:val="footer"/>
    <w:basedOn w:val="a"/>
    <w:link w:val="a5"/>
    <w:uiPriority w:val="99"/>
    <w:rsid w:val="00E30B97"/>
    <w:pPr>
      <w:tabs>
        <w:tab w:val="center" w:pos="4677"/>
        <w:tab w:val="right" w:pos="9355"/>
      </w:tabs>
    </w:p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4A73A9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E30B97"/>
    <w:rPr>
      <w:rFonts w:cs="Times New Roman"/>
    </w:r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4A73A9"/>
    <w:rPr>
      <w:rFonts w:cs="Times New Roman"/>
      <w:sz w:val="24"/>
      <w:szCs w:val="24"/>
    </w:rPr>
  </w:style>
  <w:style w:type="paragraph" w:styleId="a7">
    <w:name w:val="header"/>
    <w:basedOn w:val="a"/>
    <w:link w:val="a8"/>
    <w:uiPriority w:val="99"/>
    <w:rsid w:val="00E30B9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4A73A9"/>
    <w:rPr>
      <w:rFonts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A61A21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963210"/>
    <w:rPr>
      <w:b/>
      <w:bCs/>
      <w:sz w:val="32"/>
      <w:szCs w:val="28"/>
    </w:rPr>
  </w:style>
  <w:style w:type="character" w:styleId="aa">
    <w:name w:val="Hyperlink"/>
    <w:rsid w:val="001C39D4"/>
    <w:rPr>
      <w:color w:val="0000FF"/>
      <w:u w:val="single"/>
    </w:rPr>
  </w:style>
  <w:style w:type="paragraph" w:customStyle="1" w:styleId="BodytextIndented">
    <w:name w:val="BodytextIndented"/>
    <w:basedOn w:val="a"/>
    <w:rsid w:val="007F1298"/>
    <w:pPr>
      <w:ind w:firstLine="284"/>
      <w:jc w:val="both"/>
    </w:pPr>
    <w:rPr>
      <w:rFonts w:ascii="Times" w:hAnsi="Times"/>
      <w:iCs/>
      <w:color w:val="000000"/>
      <w:sz w:val="22"/>
      <w:szCs w:val="22"/>
      <w:lang w:val="en-US" w:eastAsia="en-US"/>
    </w:rPr>
  </w:style>
  <w:style w:type="paragraph" w:customStyle="1" w:styleId="Reference">
    <w:name w:val="Reference"/>
    <w:rsid w:val="004C6AB2"/>
    <w:pPr>
      <w:widowControl w:val="0"/>
      <w:numPr>
        <w:numId w:val="3"/>
      </w:numPr>
      <w:tabs>
        <w:tab w:val="left" w:pos="567"/>
      </w:tabs>
      <w:spacing w:after="0" w:line="240" w:lineRule="auto"/>
      <w:ind w:left="851" w:hanging="851"/>
      <w:jc w:val="both"/>
    </w:pPr>
    <w:rPr>
      <w:rFonts w:ascii="Times" w:hAnsi="Times"/>
      <w:iCs/>
      <w:noProof/>
      <w:color w:val="000000"/>
      <w:lang w:val="en-GB" w:eastAsia="en-US"/>
    </w:rPr>
  </w:style>
  <w:style w:type="table" w:styleId="ab">
    <w:name w:val="Table Grid"/>
    <w:basedOn w:val="a1"/>
    <w:uiPriority w:val="59"/>
    <w:rsid w:val="00657C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544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DC40ED75-0BA3-4788-A89D-CA72C0883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ПЕЧАТАЕТСЯ ЗАГЛАВНЫМИ БУКВАМИ БЕЗ ПЕРЕНОСА И БЕЗ ТОЧКИ В КОНЦЕ</vt:lpstr>
    </vt:vector>
  </TitlesOfParts>
  <Company>Sinp</Company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ПЕЧАТАЕТСЯ ЗАГЛАВНЫМИ БУКВАМИ БЕЗ ПЕРЕНОСА И БЕЗ ТОЧКИ В КОНЦЕ</dc:title>
  <dc:creator>Yavlinski</dc:creator>
  <cp:lastModifiedBy>Овчинников Михаил</cp:lastModifiedBy>
  <cp:revision>5</cp:revision>
  <cp:lastPrinted>2017-12-26T13:36:00Z</cp:lastPrinted>
  <dcterms:created xsi:type="dcterms:W3CDTF">2025-02-17T14:48:00Z</dcterms:created>
  <dcterms:modified xsi:type="dcterms:W3CDTF">2025-02-19T09:19:00Z</dcterms:modified>
</cp:coreProperties>
</file>