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ABDDB">
      <w:pPr>
        <w:jc w:val="center"/>
        <w:rPr>
          <w:rFonts w:eastAsia="Aptos"/>
          <w:sz w:val="22"/>
          <w:szCs w:val="22"/>
        </w:rPr>
      </w:pPr>
      <w:bookmarkStart w:id="0" w:name="_Hlk188719173"/>
      <w:bookmarkEnd w:id="0"/>
      <w:r>
        <w:rPr>
          <w:rFonts w:eastAsia="Aptos"/>
          <w:sz w:val="22"/>
          <w:szCs w:val="22"/>
        </w:rPr>
        <w:t>ЭЛЕКТРОННАЯ СТРУКТУРА КОБАЛЬТИТА ФЕРРИТА РАЗЛИЧНЫМ СТЕХИОМЕТРИЧЕСКИМ СОСТАВОМ</w:t>
      </w:r>
    </w:p>
    <w:p w14:paraId="6D52FF3C">
      <w:pPr>
        <w:jc w:val="center"/>
        <w:rPr>
          <w:rFonts w:eastAsia="Aptos"/>
          <w:sz w:val="22"/>
          <w:szCs w:val="22"/>
        </w:rPr>
      </w:pPr>
    </w:p>
    <w:p w14:paraId="131A0F87">
      <w:pPr>
        <w:pStyle w:val="11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iCs/>
          <w:sz w:val="22"/>
          <w:szCs w:val="22"/>
          <w:lang w:val="uz-Cyrl-UZ"/>
        </w:rPr>
        <w:t>А.Ф.</w:t>
      </w:r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  <w:lang w:val="en-US"/>
        </w:rPr>
        <w:t>T</w:t>
      </w:r>
      <w:r>
        <w:rPr>
          <w:iCs/>
          <w:sz w:val="22"/>
          <w:szCs w:val="22"/>
        </w:rPr>
        <w:t>у</w:t>
      </w:r>
      <w:r>
        <w:rPr>
          <w:iCs/>
          <w:sz w:val="22"/>
          <w:szCs w:val="22"/>
          <w:lang w:val="uz-Cyrl-UZ"/>
        </w:rPr>
        <w:t>раев</w:t>
      </w:r>
      <w:r>
        <w:rPr>
          <w:iCs/>
          <w:sz w:val="22"/>
          <w:szCs w:val="22"/>
          <w:vertAlign w:val="superscript"/>
          <w:lang w:val="uz-Cyrl-UZ"/>
        </w:rPr>
        <w:t>1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У.Б. Шаропов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 </w:t>
      </w:r>
      <w:r>
        <w:rPr>
          <w:iCs/>
          <w:sz w:val="22"/>
          <w:szCs w:val="22"/>
        </w:rPr>
        <w:t>М.С.Пайзуллаханов</w:t>
      </w:r>
      <w:r>
        <w:rPr>
          <w:iCs/>
          <w:sz w:val="22"/>
          <w:szCs w:val="22"/>
          <w:vertAlign w:val="superscript"/>
        </w:rPr>
        <w:t>3)</w:t>
      </w:r>
    </w:p>
    <w:p w14:paraId="69D25A66">
      <w:pPr>
        <w:pStyle w:val="11"/>
        <w:spacing w:before="0" w:beforeAutospacing="0" w:after="0" w:afterAutospacing="0"/>
        <w:rPr>
          <w:sz w:val="22"/>
          <w:szCs w:val="22"/>
        </w:rPr>
      </w:pPr>
    </w:p>
    <w:p w14:paraId="45E2E946">
      <w:pPr>
        <w:pStyle w:val="11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Бухарский государственный университет, Бухар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, Узбекистан</w:t>
      </w:r>
    </w:p>
    <w:p w14:paraId="2D1C03B0">
      <w:pPr>
        <w:pStyle w:val="11"/>
        <w:spacing w:before="0" w:beforeAutospacing="0" w:after="0" w:afterAutospacing="0"/>
        <w:jc w:val="center"/>
        <w:rPr>
          <w:sz w:val="22"/>
          <w:szCs w:val="22"/>
        </w:rPr>
      </w:pPr>
      <w:r>
        <w:t xml:space="preserve"> </w:t>
      </w:r>
      <w:r>
        <w:rPr>
          <w:vertAlign w:val="superscript"/>
        </w:rPr>
        <w:t>2</w:t>
      </w:r>
      <w:r>
        <w:rPr>
          <w:sz w:val="22"/>
          <w:szCs w:val="22"/>
        </w:rPr>
        <w:t>Физика технический институт, АНРУз, Ташкент, Узбекистан</w:t>
      </w:r>
    </w:p>
    <w:p w14:paraId="26C647F0">
      <w:pPr>
        <w:pStyle w:val="11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Институт материаловедения, АНРУз, Ташкент, Узбекистан</w:t>
      </w:r>
    </w:p>
    <w:p w14:paraId="1FC2833A">
      <w:pPr>
        <w:pStyle w:val="11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fldChar w:fldCharType="begin"/>
      </w:r>
      <w:r>
        <w:instrText xml:space="preserve"> HYPERLINK "mailto:akbarjontorayev079@gmail.com" </w:instrText>
      </w:r>
      <w:r>
        <w:fldChar w:fldCharType="separate"/>
      </w:r>
      <w:r>
        <w:rPr>
          <w:rStyle w:val="5"/>
          <w:sz w:val="22"/>
          <w:szCs w:val="22"/>
        </w:rPr>
        <w:t>akbarjontorayev079@gmail.com</w:t>
      </w:r>
      <w:r>
        <w:rPr>
          <w:rStyle w:val="5"/>
          <w:sz w:val="22"/>
          <w:szCs w:val="22"/>
        </w:rPr>
        <w:fldChar w:fldCharType="end"/>
      </w:r>
    </w:p>
    <w:p w14:paraId="04311507">
      <w:pPr>
        <w:pStyle w:val="11"/>
        <w:spacing w:before="0" w:beforeAutospacing="0" w:after="0" w:afterAutospacing="0"/>
        <w:rPr>
          <w:sz w:val="22"/>
          <w:szCs w:val="22"/>
        </w:rPr>
      </w:pPr>
    </w:p>
    <w:p w14:paraId="6A004F8F">
      <w:pPr>
        <w:ind w:firstLine="424" w:firstLineChars="193"/>
        <w:jc w:val="both"/>
        <w:rPr>
          <w:rFonts w:eastAsia="Aptos"/>
          <w:sz w:val="22"/>
          <w:szCs w:val="22"/>
        </w:rPr>
      </w:pPr>
      <w:r>
        <w:rPr>
          <w:rFonts w:eastAsia="Aptos"/>
          <w:sz w:val="22"/>
          <w:szCs w:val="22"/>
        </w:rPr>
        <w:t>Нами проведено исследование образцов сплавов CoFe</w:t>
      </w:r>
      <w:r>
        <w:rPr>
          <w:rFonts w:eastAsia="Aptos"/>
          <w:sz w:val="22"/>
          <w:szCs w:val="22"/>
          <w:vertAlign w:val="subscript"/>
        </w:rPr>
        <w:t>2</w:t>
      </w:r>
      <w:r>
        <w:rPr>
          <w:rFonts w:eastAsia="Aptos"/>
          <w:sz w:val="22"/>
          <w:szCs w:val="22"/>
        </w:rPr>
        <w:t>O</w:t>
      </w:r>
      <w:r>
        <w:rPr>
          <w:rFonts w:eastAsia="Aptos"/>
          <w:sz w:val="22"/>
          <w:szCs w:val="22"/>
          <w:vertAlign w:val="subscript"/>
        </w:rPr>
        <w:t>4</w:t>
      </w:r>
      <w:r>
        <w:rPr>
          <w:rFonts w:eastAsia="Aptos"/>
          <w:sz w:val="22"/>
          <w:szCs w:val="22"/>
        </w:rPr>
        <w:t xml:space="preserve"> с различным стехиометрическим составом: Co₃FeO</w:t>
      </w:r>
      <w:r>
        <w:rPr>
          <w:rFonts w:eastAsia="Aptos"/>
          <w:sz w:val="22"/>
          <w:szCs w:val="22"/>
          <w:vertAlign w:val="subscript"/>
        </w:rPr>
        <w:t>1.2</w:t>
      </w:r>
      <w:r>
        <w:rPr>
          <w:rFonts w:eastAsia="Aptos"/>
          <w:sz w:val="22"/>
          <w:szCs w:val="22"/>
        </w:rPr>
        <w:t>, CoFeO</w:t>
      </w:r>
      <w:r>
        <w:rPr>
          <w:rFonts w:eastAsia="Aptos"/>
          <w:sz w:val="22"/>
          <w:szCs w:val="22"/>
          <w:vertAlign w:val="subscript"/>
        </w:rPr>
        <w:t>2.5</w:t>
      </w:r>
      <w:r>
        <w:rPr>
          <w:rFonts w:eastAsia="Aptos"/>
          <w:sz w:val="22"/>
          <w:szCs w:val="22"/>
        </w:rPr>
        <w:t>, CoFe</w:t>
      </w:r>
      <w:r>
        <w:rPr>
          <w:rFonts w:eastAsia="Aptos"/>
          <w:sz w:val="22"/>
          <w:szCs w:val="22"/>
          <w:vertAlign w:val="subscript"/>
        </w:rPr>
        <w:t>2</w:t>
      </w:r>
      <w:r>
        <w:rPr>
          <w:rFonts w:eastAsia="Aptos"/>
          <w:sz w:val="22"/>
          <w:szCs w:val="22"/>
        </w:rPr>
        <w:t>O</w:t>
      </w:r>
      <w:r>
        <w:rPr>
          <w:rFonts w:eastAsia="Aptos"/>
          <w:sz w:val="22"/>
          <w:szCs w:val="22"/>
          <w:vertAlign w:val="subscript"/>
        </w:rPr>
        <w:t>4</w:t>
      </w:r>
      <w:r>
        <w:rPr>
          <w:rFonts w:eastAsia="Aptos"/>
          <w:sz w:val="22"/>
          <w:szCs w:val="22"/>
        </w:rPr>
        <w:t xml:space="preserve"> и CoFe</w:t>
      </w:r>
      <w:r>
        <w:rPr>
          <w:rFonts w:eastAsia="Aptos"/>
          <w:sz w:val="22"/>
          <w:szCs w:val="22"/>
          <w:vertAlign w:val="subscript"/>
        </w:rPr>
        <w:t>2.8</w:t>
      </w:r>
      <w:r>
        <w:rPr>
          <w:rFonts w:eastAsia="Aptos"/>
          <w:sz w:val="22"/>
          <w:szCs w:val="22"/>
        </w:rPr>
        <w:t>O</w:t>
      </w:r>
      <w:r>
        <w:rPr>
          <w:rFonts w:eastAsia="Aptos"/>
          <w:sz w:val="22"/>
          <w:szCs w:val="22"/>
          <w:vertAlign w:val="subscript"/>
        </w:rPr>
        <w:t>4</w:t>
      </w:r>
      <w:r>
        <w:rPr>
          <w:rFonts w:eastAsia="Aptos"/>
          <w:sz w:val="22"/>
          <w:szCs w:val="22"/>
        </w:rPr>
        <w:t>, полученных с использованием солнечной печи. Для глубокого понимания внутренней структуры соединения CoFe</w:t>
      </w:r>
      <w:r>
        <w:rPr>
          <w:rFonts w:eastAsia="Aptos"/>
          <w:sz w:val="22"/>
          <w:szCs w:val="22"/>
          <w:vertAlign w:val="subscript"/>
        </w:rPr>
        <w:t>2</w:t>
      </w:r>
      <w:r>
        <w:rPr>
          <w:rFonts w:eastAsia="Aptos"/>
          <w:sz w:val="22"/>
          <w:szCs w:val="22"/>
        </w:rPr>
        <w:t>O</w:t>
      </w:r>
      <w:r>
        <w:rPr>
          <w:rFonts w:eastAsia="Aptos"/>
          <w:sz w:val="22"/>
          <w:szCs w:val="22"/>
          <w:vertAlign w:val="subscript"/>
        </w:rPr>
        <w:t>4</w:t>
      </w:r>
      <w:r>
        <w:rPr>
          <w:rFonts w:eastAsia="Aptos"/>
          <w:sz w:val="22"/>
          <w:szCs w:val="22"/>
        </w:rPr>
        <w:t xml:space="preserve"> применялся метод картирования электронной плотности (рис. а,б). Этот подход позволяет визуализировать распределение электронов внутри элементарной ячейки и выявить точные позиции атомов, составляющих кристалл. Для построения таких карт была использована программа GFourier из пакета FullProf, которая предоставляет мощный инструмент для анализа электронного рассеяния и структуры материалов.</w:t>
      </w:r>
    </w:p>
    <w:p w14:paraId="75660A46">
      <w:pPr>
        <w:jc w:val="both"/>
        <w:rPr>
          <w:rFonts w:eastAsia="Aptos"/>
          <w:sz w:val="22"/>
          <w:szCs w:val="22"/>
        </w:rPr>
      </w:pPr>
      <w:r>
        <w:rPr>
          <w:sz w:val="22"/>
          <w:szCs w:val="22"/>
        </w:rPr>
        <w:drawing>
          <wp:inline distT="0" distB="0" distL="114300" distR="114300">
            <wp:extent cx="3884295" cy="1623695"/>
            <wp:effectExtent l="0" t="0" r="1905" b="14605"/>
            <wp:docPr id="1" name="Изображение 1" descr="фе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е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429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                                      </w:t>
      </w:r>
    </w:p>
    <w:p w14:paraId="66A50974">
      <w:pPr>
        <w:ind w:firstLine="135" w:firstLineChars="75"/>
        <w:jc w:val="center"/>
        <w:rPr>
          <w:rFonts w:eastAsia="Aptos"/>
          <w:sz w:val="18"/>
          <w:szCs w:val="18"/>
        </w:rPr>
      </w:pPr>
      <w:r>
        <w:rPr>
          <w:rFonts w:eastAsia="Aptos"/>
          <w:sz w:val="18"/>
          <w:szCs w:val="18"/>
        </w:rPr>
        <w:t>Рисунок. Карты электронной плотности для структуры CoFe₂O₄: (a) 3D-карта электронной плотности, показывающая пространственное распределение атомов внутри элементарной ячейки; (</w:t>
      </w:r>
      <w:r>
        <w:rPr>
          <w:rFonts w:hint="default" w:eastAsia="Aptos"/>
          <w:sz w:val="18"/>
          <w:szCs w:val="18"/>
          <w:lang w:val="ru-RU"/>
        </w:rPr>
        <w:t>б</w:t>
      </w:r>
      <w:bookmarkStart w:id="1" w:name="_GoBack"/>
      <w:bookmarkEnd w:id="1"/>
      <w:r>
        <w:rPr>
          <w:rFonts w:eastAsia="Aptos"/>
          <w:sz w:val="18"/>
          <w:szCs w:val="18"/>
        </w:rPr>
        <w:t>) 2D-карта электронной плотности, отображающая плоское сечение через центр ячейки.</w:t>
      </w:r>
    </w:p>
    <w:p w14:paraId="73D45069">
      <w:pPr>
        <w:ind w:firstLine="135" w:firstLineChars="75"/>
        <w:jc w:val="center"/>
        <w:rPr>
          <w:rFonts w:eastAsia="Aptos"/>
          <w:sz w:val="18"/>
          <w:szCs w:val="18"/>
        </w:rPr>
      </w:pPr>
    </w:p>
    <w:p w14:paraId="2B709AF0">
      <w:pPr>
        <w:ind w:firstLine="275" w:firstLineChars="125"/>
        <w:jc w:val="both"/>
        <w:rPr>
          <w:rFonts w:eastAsia="Aptos"/>
          <w:sz w:val="22"/>
          <w:szCs w:val="22"/>
        </w:rPr>
      </w:pPr>
      <w:r>
        <w:rPr>
          <w:rFonts w:eastAsia="Aptos"/>
          <w:sz w:val="22"/>
          <w:szCs w:val="22"/>
        </w:rPr>
        <w:t>Полученные данные, подтверждают структуру CoFe₂O₄ и к ее отношение кубической пространственной группе Fd-3m. Параметр решётки составляет 8.399 Å.</w:t>
      </w:r>
    </w:p>
    <w:sectPr>
      <w:footerReference r:id="rId3" w:type="default"/>
      <w:pgSz w:w="8392" w:h="11907"/>
      <w:pgMar w:top="635" w:right="851" w:bottom="709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ptos">
    <w:altName w:val="Times New Roman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09D48"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93"/>
    <w:rsid w:val="00233AD4"/>
    <w:rsid w:val="005068B6"/>
    <w:rsid w:val="005C6168"/>
    <w:rsid w:val="006B275C"/>
    <w:rsid w:val="00720D4D"/>
    <w:rsid w:val="00810093"/>
    <w:rsid w:val="0088762C"/>
    <w:rsid w:val="008C0C4B"/>
    <w:rsid w:val="009E60F7"/>
    <w:rsid w:val="00D87F9F"/>
    <w:rsid w:val="00E40B70"/>
    <w:rsid w:val="188D2503"/>
    <w:rsid w:val="33231783"/>
    <w:rsid w:val="3DBC64A7"/>
    <w:rsid w:val="7C0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Hyperlink"/>
    <w:basedOn w:val="2"/>
    <w:qFormat/>
    <w:uiPriority w:val="99"/>
    <w:rPr>
      <w:color w:val="0000FF"/>
      <w:u w:val="single"/>
    </w:rPr>
  </w:style>
  <w:style w:type="character" w:styleId="6">
    <w:name w:val="page number"/>
    <w:basedOn w:val="2"/>
    <w:uiPriority w:val="99"/>
    <w:rPr>
      <w:rFonts w:cs="Times New Roman"/>
    </w:rPr>
  </w:style>
  <w:style w:type="paragraph" w:styleId="7">
    <w:name w:val="Body Text 2"/>
    <w:basedOn w:val="1"/>
    <w:link w:val="12"/>
    <w:uiPriority w:val="99"/>
    <w:pPr>
      <w:ind w:firstLine="540"/>
    </w:pPr>
    <w:rPr>
      <w:sz w:val="28"/>
      <w:szCs w:val="28"/>
    </w:rPr>
  </w:style>
  <w:style w:type="paragraph" w:styleId="8">
    <w:name w:val="footnote text"/>
    <w:basedOn w:val="1"/>
    <w:link w:val="17"/>
    <w:semiHidden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14"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iPriority w:val="99"/>
    <w:pPr>
      <w:spacing w:before="100" w:beforeAutospacing="1" w:after="100" w:afterAutospacing="1"/>
    </w:pPr>
  </w:style>
  <w:style w:type="character" w:customStyle="1" w:styleId="12">
    <w:name w:val="Основной текст 2 Знак"/>
    <w:basedOn w:val="2"/>
    <w:link w:val="7"/>
    <w:uiPriority w:val="99"/>
    <w:rPr>
      <w:rFonts w:cs="Times New Roman"/>
      <w:sz w:val="24"/>
      <w:szCs w:val="24"/>
    </w:rPr>
  </w:style>
  <w:style w:type="character" w:customStyle="1" w:styleId="13">
    <w:name w:val="Нижний колонтитул Знак"/>
    <w:basedOn w:val="2"/>
    <w:link w:val="10"/>
    <w:qFormat/>
    <w:uiPriority w:val="99"/>
    <w:rPr>
      <w:rFonts w:cs="Times New Roman"/>
      <w:sz w:val="24"/>
      <w:szCs w:val="24"/>
    </w:rPr>
  </w:style>
  <w:style w:type="character" w:customStyle="1" w:styleId="14">
    <w:name w:val="Верхний колонтитул Знак"/>
    <w:basedOn w:val="2"/>
    <w:link w:val="9"/>
    <w:uiPriority w:val="99"/>
    <w:rPr>
      <w:rFonts w:cs="Times New Roman"/>
      <w:sz w:val="24"/>
      <w:szCs w:val="24"/>
    </w:rPr>
  </w:style>
  <w:style w:type="character" w:customStyle="1" w:styleId="15">
    <w:name w:val="Неразрешенное упоминание1"/>
    <w:basedOn w:val="2"/>
    <w:qFormat/>
    <w:uiPriority w:val="99"/>
    <w:rPr>
      <w:color w:val="605E5C"/>
      <w:shd w:val="clear" w:color="auto" w:fill="E1DFDD"/>
    </w:rPr>
  </w:style>
  <w:style w:type="character" w:customStyle="1" w:styleId="16">
    <w:name w:val="Неразрешенное упоминание2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Текст сноски Знак"/>
    <w:basedOn w:val="2"/>
    <w:link w:val="8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Sinp</Company>
  <Pages>1</Pages>
  <Words>233</Words>
  <Characters>1330</Characters>
  <Lines>11</Lines>
  <Paragraphs>3</Paragraphs>
  <TotalTime>10</TotalTime>
  <ScaleCrop>false</ScaleCrop>
  <LinksUpToDate>false</LinksUpToDate>
  <CharactersWithSpaces>1560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2025-01-25T12:36:00Z</dcterms:created>
  <dc:creator>Yavlinski</dc:creator>
  <cp:lastModifiedBy>User</cp:lastModifiedBy>
  <cp:lastPrinted>2017-12-26T13:36:00Z</cp:lastPrinted>
  <dcterms:modified xsi:type="dcterms:W3CDTF">2025-01-25T14:29:49Z</dcterms:modified>
  <dc:title>НАЗВАНИЕ ПЕЧАТАЕТСЯ ЗАГЛАВНЫМИ БУКВАМИ БЕЗ ПЕРЕНОСА И БЕЗ ТОЧКИ В КОНЦЕ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7b8643718d7e48bd82f0b161f83e2aff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87fecc76-4469-3c70-87c3-44a58eead308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http://www.zotero.org/styles/chicago-author-date</vt:lpwstr>
  </property>
  <property fmtid="{D5CDD505-2E9C-101B-9397-08002B2CF9AE}" pid="13" name="Mendeley Recent Style Name 3_1">
    <vt:lpwstr>Chicago Manual of Style 17th edition (author-date)</vt:lpwstr>
  </property>
  <property fmtid="{D5CDD505-2E9C-101B-9397-08002B2CF9AE}" pid="14" name="Mendeley Recent Style Id 4_1">
    <vt:lpwstr>http://www.zotero.org/styles/harvard-cite-them-right</vt:lpwstr>
  </property>
  <property fmtid="{D5CDD505-2E9C-101B-9397-08002B2CF9AE}" pid="15" name="Mendeley Recent Style Name 4_1">
    <vt:lpwstr>Cite Them Right 12th edition - Harvard</vt:lpwstr>
  </property>
  <property fmtid="{D5CDD505-2E9C-101B-9397-08002B2CF9AE}" pid="16" name="Mendeley Recent Style Id 5_1">
    <vt:lpwstr>http://www.zotero.org/styles/ieee</vt:lpwstr>
  </property>
  <property fmtid="{D5CDD505-2E9C-101B-9397-08002B2CF9AE}" pid="17" name="Mendeley Recent Style Name 5_1">
    <vt:lpwstr>IEEE</vt:lpwstr>
  </property>
  <property fmtid="{D5CDD505-2E9C-101B-9397-08002B2CF9AE}" pid="18" name="Mendeley Recent Style Id 6_1">
    <vt:lpwstr>http://www.zotero.org/styles/modern-humanities-research-association</vt:lpwstr>
  </property>
  <property fmtid="{D5CDD505-2E9C-101B-9397-08002B2CF9AE}" pid="19" name="Mendeley Recent Style Name 6_1">
    <vt:lpwstr>Modern Humanities Research Association 3rd edition (note with bibliography)</vt:lpwstr>
  </property>
  <property fmtid="{D5CDD505-2E9C-101B-9397-08002B2CF9AE}" pid="20" name="Mendeley Recent Style Id 7_1">
    <vt:lpwstr>http://www.zotero.org/styles/modern-language-association</vt:lpwstr>
  </property>
  <property fmtid="{D5CDD505-2E9C-101B-9397-08002B2CF9AE}" pid="21" name="Mendeley Recent Style Name 7_1">
    <vt:lpwstr>Modern Language Association 9th edition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http://www.zotero.org/styles/taylor-and-francis-acs</vt:lpwstr>
  </property>
  <property fmtid="{D5CDD505-2E9C-101B-9397-08002B2CF9AE}" pid="25" name="Mendeley Recent Style Name 9_1">
    <vt:lpwstr>Taylor &amp; Francis - American Chemical Society</vt:lpwstr>
  </property>
  <property fmtid="{D5CDD505-2E9C-101B-9397-08002B2CF9AE}" pid="26" name="KSOProductBuildVer">
    <vt:lpwstr>1049-12.2.0.19805</vt:lpwstr>
  </property>
</Properties>
</file>