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F4119" w14:textId="7CB84762" w:rsidR="00691D32" w:rsidRPr="003E35E1" w:rsidRDefault="008F6F67">
      <w:pPr>
        <w:jc w:val="center"/>
      </w:pPr>
      <w:r>
        <w:rPr>
          <w:caps/>
          <w:sz w:val="22"/>
          <w:szCs w:val="22"/>
        </w:rPr>
        <w:t xml:space="preserve">Компьютерное Моделирование </w:t>
      </w:r>
      <w:r w:rsidR="003E35E1">
        <w:rPr>
          <w:caps/>
          <w:sz w:val="22"/>
          <w:szCs w:val="22"/>
        </w:rPr>
        <w:t>каналирования атома</w:t>
      </w:r>
      <w:r w:rsidR="00076F7D" w:rsidRPr="000A69F5">
        <w:rPr>
          <w:caps/>
          <w:sz w:val="22"/>
          <w:szCs w:val="22"/>
        </w:rPr>
        <w:t xml:space="preserve"> и</w:t>
      </w:r>
      <w:r w:rsidR="003E35E1">
        <w:rPr>
          <w:caps/>
          <w:sz w:val="22"/>
          <w:szCs w:val="22"/>
        </w:rPr>
        <w:t xml:space="preserve"> иона углерода в (100) плоскостном канале кристалла алмаза</w:t>
      </w:r>
    </w:p>
    <w:p w14:paraId="5FC124E9" w14:textId="77777777" w:rsidR="00691D32" w:rsidRDefault="00691D32">
      <w:pPr>
        <w:jc w:val="center"/>
        <w:rPr>
          <w:sz w:val="22"/>
          <w:szCs w:val="22"/>
        </w:rPr>
      </w:pPr>
    </w:p>
    <w:p w14:paraId="0FB1EDC4" w14:textId="77777777" w:rsidR="00691D32" w:rsidRDefault="008F6F67">
      <w:pPr>
        <w:pStyle w:val="ad"/>
        <w:spacing w:beforeAutospacing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В.П. Кощеев</w:t>
      </w:r>
      <w:r>
        <w:rPr>
          <w:sz w:val="22"/>
          <w:szCs w:val="22"/>
          <w:vertAlign w:val="superscript"/>
        </w:rPr>
        <w:t>1,*)</w:t>
      </w:r>
      <w:r>
        <w:rPr>
          <w:sz w:val="22"/>
          <w:szCs w:val="22"/>
        </w:rPr>
        <w:t>, Ю.Н. Штанов</w:t>
      </w:r>
      <w:r>
        <w:rPr>
          <w:sz w:val="22"/>
          <w:szCs w:val="22"/>
          <w:vertAlign w:val="superscript"/>
        </w:rPr>
        <w:t>2)</w:t>
      </w:r>
    </w:p>
    <w:p w14:paraId="37FB39FE" w14:textId="1C334158" w:rsidR="00691D32" w:rsidRDefault="008F6F67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1)</w:t>
      </w:r>
      <w:r>
        <w:rPr>
          <w:rFonts w:ascii="Times New Roman" w:hAnsi="Times New Roman" w:cs="Times New Roman"/>
        </w:rPr>
        <w:t>НИУ МАИ, филиал «Стрела», г. Жуковский, Моск</w:t>
      </w:r>
      <w:r w:rsidR="004A46B1" w:rsidRPr="000A69F5">
        <w:rPr>
          <w:rFonts w:ascii="Times New Roman" w:hAnsi="Times New Roman" w:cs="Times New Roman"/>
        </w:rPr>
        <w:t>овской о</w:t>
      </w:r>
      <w:r>
        <w:rPr>
          <w:rFonts w:ascii="Times New Roman" w:hAnsi="Times New Roman" w:cs="Times New Roman"/>
        </w:rPr>
        <w:t>бл.</w:t>
      </w:r>
    </w:p>
    <w:p w14:paraId="3BEC8B2F" w14:textId="77777777" w:rsidR="00691D32" w:rsidRDefault="008F6F67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2)</w:t>
      </w:r>
      <w:r>
        <w:rPr>
          <w:rFonts w:ascii="Times New Roman" w:hAnsi="Times New Roman" w:cs="Times New Roman"/>
        </w:rPr>
        <w:t>ФГБОУ ВО «ТИУ», филиал ТИУ в г. Сургуте, г. Сургут</w:t>
      </w:r>
    </w:p>
    <w:p w14:paraId="7CA44F9B" w14:textId="77777777" w:rsidR="00691D32" w:rsidRDefault="008F6F67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*)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>koshcheev</w:t>
      </w:r>
      <w:r>
        <w:rPr>
          <w:rFonts w:ascii="Times New Roman" w:hAnsi="Times New Roman" w:cs="Times New Roman"/>
        </w:rPr>
        <w:t>1@</w:t>
      </w:r>
      <w:r>
        <w:rPr>
          <w:rFonts w:ascii="Times New Roman" w:hAnsi="Times New Roman" w:cs="Times New Roman"/>
          <w:lang w:val="en-US"/>
        </w:rPr>
        <w:t>yandex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</w:p>
    <w:p w14:paraId="468EDCBA" w14:textId="77777777" w:rsidR="00691D32" w:rsidRDefault="00691D32">
      <w:pPr>
        <w:ind w:firstLine="425"/>
        <w:jc w:val="both"/>
        <w:rPr>
          <w:sz w:val="22"/>
          <w:szCs w:val="22"/>
        </w:rPr>
      </w:pPr>
    </w:p>
    <w:p w14:paraId="71B6A94E" w14:textId="529F7C2E" w:rsidR="00691D32" w:rsidRPr="00E7115C" w:rsidRDefault="008F6F67">
      <w:pPr>
        <w:ind w:firstLine="426"/>
        <w:contextualSpacing/>
        <w:jc w:val="both"/>
      </w:pPr>
      <w:r>
        <w:rPr>
          <w:sz w:val="22"/>
          <w:szCs w:val="22"/>
        </w:rPr>
        <w:t xml:space="preserve">На рисунке представлены результаты </w:t>
      </w:r>
      <w:r w:rsidR="003E35E1">
        <w:rPr>
          <w:sz w:val="22"/>
          <w:szCs w:val="22"/>
        </w:rPr>
        <w:t xml:space="preserve">расчета потенциальной энергии взаимодействия </w:t>
      </w:r>
      <w:r w:rsidR="00607A80">
        <w:rPr>
          <w:sz w:val="22"/>
          <w:szCs w:val="22"/>
          <w:lang w:val="en-US"/>
        </w:rPr>
        <w:t>C</w:t>
      </w:r>
      <w:r w:rsidR="00607A80" w:rsidRPr="00607A80">
        <w:rPr>
          <w:sz w:val="22"/>
          <w:szCs w:val="22"/>
          <w:vertAlign w:val="superscript"/>
        </w:rPr>
        <w:t>6+</w:t>
      </w:r>
      <w:r w:rsidR="00607A80" w:rsidRPr="00607A80">
        <w:rPr>
          <w:sz w:val="22"/>
          <w:szCs w:val="22"/>
        </w:rPr>
        <w:t>(</w:t>
      </w:r>
      <w:r w:rsidR="005267A8">
        <w:rPr>
          <w:sz w:val="22"/>
          <w:szCs w:val="22"/>
        </w:rPr>
        <w:t>пунктирная</w:t>
      </w:r>
      <w:r w:rsidR="00607A80">
        <w:rPr>
          <w:sz w:val="22"/>
          <w:szCs w:val="22"/>
        </w:rPr>
        <w:t xml:space="preserve"> линия</w:t>
      </w:r>
      <w:r w:rsidR="00607A80" w:rsidRPr="00607A80">
        <w:rPr>
          <w:sz w:val="22"/>
          <w:szCs w:val="22"/>
        </w:rPr>
        <w:t>)</w:t>
      </w:r>
      <w:r w:rsidR="005267A8">
        <w:rPr>
          <w:sz w:val="22"/>
          <w:szCs w:val="22"/>
        </w:rPr>
        <w:t>,</w:t>
      </w:r>
      <w:r w:rsidR="00607A80">
        <w:rPr>
          <w:sz w:val="22"/>
          <w:szCs w:val="22"/>
        </w:rPr>
        <w:t xml:space="preserve"> С</w:t>
      </w:r>
      <w:r w:rsidR="00607A80" w:rsidRPr="00607A80">
        <w:rPr>
          <w:sz w:val="22"/>
          <w:szCs w:val="22"/>
          <w:vertAlign w:val="superscript"/>
        </w:rPr>
        <w:t>+</w:t>
      </w:r>
      <w:r w:rsidR="00607A80">
        <w:rPr>
          <w:sz w:val="22"/>
          <w:szCs w:val="22"/>
        </w:rPr>
        <w:t>(1</w:t>
      </w:r>
      <w:r w:rsidR="00607A80">
        <w:rPr>
          <w:sz w:val="22"/>
          <w:szCs w:val="22"/>
          <w:lang w:val="en-US"/>
        </w:rPr>
        <w:t>s</w:t>
      </w:r>
      <w:r w:rsidR="00607A80">
        <w:rPr>
          <w:sz w:val="22"/>
          <w:szCs w:val="22"/>
        </w:rPr>
        <w:t>) (</w:t>
      </w:r>
      <w:r w:rsidR="005267A8">
        <w:rPr>
          <w:sz w:val="22"/>
          <w:szCs w:val="22"/>
        </w:rPr>
        <w:t>штрих</w:t>
      </w:r>
      <w:r w:rsidR="00607A80">
        <w:rPr>
          <w:sz w:val="22"/>
          <w:szCs w:val="22"/>
        </w:rPr>
        <w:t>пунктирная линия)</w:t>
      </w:r>
      <w:r w:rsidR="005267A8">
        <w:rPr>
          <w:sz w:val="22"/>
          <w:szCs w:val="22"/>
        </w:rPr>
        <w:t xml:space="preserve"> и С(1</w:t>
      </w:r>
      <w:r w:rsidR="005267A8">
        <w:rPr>
          <w:sz w:val="22"/>
          <w:szCs w:val="22"/>
          <w:lang w:val="en-US"/>
        </w:rPr>
        <w:t>s</w:t>
      </w:r>
      <w:r w:rsidR="005267A8" w:rsidRPr="005267A8">
        <w:rPr>
          <w:sz w:val="22"/>
          <w:szCs w:val="22"/>
        </w:rPr>
        <w:t>) (</w:t>
      </w:r>
      <w:r w:rsidR="005267A8">
        <w:rPr>
          <w:sz w:val="22"/>
          <w:szCs w:val="22"/>
        </w:rPr>
        <w:t>сплошная линия</w:t>
      </w:r>
      <w:r w:rsidR="005267A8" w:rsidRPr="005267A8">
        <w:rPr>
          <w:sz w:val="22"/>
          <w:szCs w:val="22"/>
        </w:rPr>
        <w:t>)</w:t>
      </w:r>
      <w:r w:rsidR="003E35E1">
        <w:rPr>
          <w:sz w:val="22"/>
          <w:szCs w:val="22"/>
        </w:rPr>
        <w:t xml:space="preserve"> в (100) плоскостном канале кристалла алмаза</w:t>
      </w:r>
      <w:r w:rsidR="00607A80">
        <w:rPr>
          <w:sz w:val="22"/>
          <w:szCs w:val="22"/>
        </w:rPr>
        <w:t xml:space="preserve"> </w:t>
      </w:r>
      <w:r w:rsidR="00607A80" w:rsidRPr="00607A80">
        <w:rPr>
          <w:sz w:val="22"/>
          <w:szCs w:val="22"/>
        </w:rPr>
        <w:t>[1</w:t>
      </w:r>
      <w:r w:rsidR="00C96DB4" w:rsidRPr="000A69F5">
        <w:rPr>
          <w:sz w:val="22"/>
          <w:szCs w:val="22"/>
        </w:rPr>
        <w:t>]</w:t>
      </w:r>
      <w:r w:rsidR="006B2DA5" w:rsidRPr="000A69F5">
        <w:rPr>
          <w:sz w:val="22"/>
          <w:szCs w:val="22"/>
        </w:rPr>
        <w:t>.</w:t>
      </w:r>
    </w:p>
    <w:p w14:paraId="0789F818" w14:textId="6552019F" w:rsidR="00691D32" w:rsidRDefault="002E26D6">
      <w:pPr>
        <w:contextualSpacing/>
        <w:jc w:val="center"/>
      </w:pPr>
      <w:r>
        <w:rPr>
          <w:noProof/>
        </w:rPr>
        <w:drawing>
          <wp:inline distT="0" distB="0" distL="0" distR="0" wp14:anchorId="305BFC34" wp14:editId="6E51E86B">
            <wp:extent cx="3590925" cy="3481111"/>
            <wp:effectExtent l="0" t="0" r="0" b="5080"/>
            <wp:docPr id="2844899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135" cy="348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F73C7" w14:textId="77777777" w:rsidR="00691D32" w:rsidRDefault="008F6F67">
      <w:pPr>
        <w:spacing w:before="180" w:after="180"/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>Литература</w:t>
      </w:r>
    </w:p>
    <w:p w14:paraId="2D0988F0" w14:textId="42ADE55C" w:rsidR="00691D32" w:rsidRDefault="00691D32" w:rsidP="0056267F">
      <w:pPr>
        <w:contextualSpacing/>
        <w:jc w:val="both"/>
        <w:rPr>
          <w:color w:val="000000"/>
          <w:sz w:val="22"/>
          <w:szCs w:val="22"/>
          <w:lang w:val="en-US"/>
        </w:rPr>
      </w:pPr>
    </w:p>
    <w:p w14:paraId="61D72B63" w14:textId="69D0EC32" w:rsidR="00691D32" w:rsidRPr="00C20FF9" w:rsidRDefault="009A656D">
      <w:pPr>
        <w:numPr>
          <w:ilvl w:val="0"/>
          <w:numId w:val="1"/>
        </w:numPr>
        <w:contextualSpacing/>
        <w:jc w:val="both"/>
        <w:rPr>
          <w:lang w:val="en-US"/>
        </w:rPr>
      </w:pPr>
      <w:r w:rsidRPr="009A656D">
        <w:rPr>
          <w:color w:val="000000"/>
          <w:sz w:val="22"/>
          <w:szCs w:val="22"/>
          <w:lang w:val="en-US"/>
        </w:rPr>
        <w:t>Koshcheev V.P., Shtanov Yu.N. // J. Surf. Invest.: X-ray, Synchrotron Neutron Tech</w:t>
      </w:r>
      <w:r w:rsidR="00C20FF9">
        <w:rPr>
          <w:color w:val="000000"/>
          <w:sz w:val="22"/>
          <w:szCs w:val="22"/>
          <w:lang w:val="en-US"/>
        </w:rPr>
        <w:t>.</w:t>
      </w:r>
      <w:r w:rsidRPr="009A656D">
        <w:rPr>
          <w:color w:val="000000"/>
          <w:sz w:val="22"/>
          <w:szCs w:val="22"/>
          <w:lang w:val="en-US"/>
        </w:rPr>
        <w:t xml:space="preserve">, 2023, </w:t>
      </w:r>
      <w:r>
        <w:rPr>
          <w:color w:val="000000"/>
          <w:sz w:val="22"/>
          <w:szCs w:val="22"/>
          <w:lang w:val="en-US"/>
        </w:rPr>
        <w:t>V.</w:t>
      </w:r>
      <w:r w:rsidR="00D34C2C" w:rsidRPr="009A656D">
        <w:rPr>
          <w:color w:val="000000"/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  <w:lang w:val="en-US"/>
        </w:rPr>
        <w:t>17, N. 1,</w:t>
      </w:r>
      <w:r w:rsidR="00D20670" w:rsidRPr="009A656D">
        <w:rPr>
          <w:color w:val="000000"/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  <w:lang w:val="en-US"/>
        </w:rPr>
        <w:t>P</w:t>
      </w:r>
      <w:r w:rsidR="00D20670" w:rsidRPr="009A656D">
        <w:rPr>
          <w:color w:val="000000"/>
          <w:sz w:val="22"/>
          <w:szCs w:val="22"/>
          <w:lang w:val="en-US"/>
        </w:rPr>
        <w:t xml:space="preserve">. </w:t>
      </w:r>
      <w:r>
        <w:rPr>
          <w:color w:val="000000"/>
          <w:sz w:val="22"/>
          <w:szCs w:val="22"/>
          <w:lang w:val="en-US"/>
        </w:rPr>
        <w:t>266-270</w:t>
      </w:r>
      <w:r w:rsidR="00D20670" w:rsidRPr="009A656D">
        <w:rPr>
          <w:color w:val="000000"/>
          <w:sz w:val="22"/>
          <w:szCs w:val="22"/>
          <w:lang w:val="en-US"/>
        </w:rPr>
        <w:t xml:space="preserve">. </w:t>
      </w:r>
      <w:r w:rsidR="00D20670">
        <w:rPr>
          <w:color w:val="000000"/>
          <w:sz w:val="22"/>
          <w:szCs w:val="22"/>
          <w:lang w:val="en-US"/>
        </w:rPr>
        <w:t>DOI</w:t>
      </w:r>
      <w:r w:rsidR="00D20670" w:rsidRPr="00C20FF9">
        <w:rPr>
          <w:color w:val="000000"/>
          <w:sz w:val="22"/>
          <w:szCs w:val="22"/>
          <w:lang w:val="en-US"/>
        </w:rPr>
        <w:t xml:space="preserve">: </w:t>
      </w:r>
      <w:r w:rsidRPr="00C20FF9">
        <w:rPr>
          <w:color w:val="000000"/>
          <w:sz w:val="22"/>
          <w:szCs w:val="22"/>
          <w:lang w:val="en-US"/>
        </w:rPr>
        <w:t>10.1134/S1027451023010317</w:t>
      </w:r>
    </w:p>
    <w:sectPr w:rsidR="00691D32" w:rsidRPr="00C20FF9">
      <w:pgSz w:w="8391" w:h="11906"/>
      <w:pgMar w:top="635" w:right="851" w:bottom="709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liverRM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507"/>
    <w:multiLevelType w:val="multilevel"/>
    <w:tmpl w:val="A9F6DE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D41B3"/>
    <w:multiLevelType w:val="multilevel"/>
    <w:tmpl w:val="60D063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41097511">
    <w:abstractNumId w:val="0"/>
  </w:num>
  <w:num w:numId="2" w16cid:durableId="720326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32"/>
    <w:rsid w:val="00076F7D"/>
    <w:rsid w:val="000A69F5"/>
    <w:rsid w:val="002E26D6"/>
    <w:rsid w:val="003E35E1"/>
    <w:rsid w:val="004A46B1"/>
    <w:rsid w:val="005267A8"/>
    <w:rsid w:val="0056267F"/>
    <w:rsid w:val="006071F8"/>
    <w:rsid w:val="00607A80"/>
    <w:rsid w:val="00691D32"/>
    <w:rsid w:val="006B2DA5"/>
    <w:rsid w:val="008F6F67"/>
    <w:rsid w:val="009A656D"/>
    <w:rsid w:val="00A7083F"/>
    <w:rsid w:val="00B17C5E"/>
    <w:rsid w:val="00B618A1"/>
    <w:rsid w:val="00B65E79"/>
    <w:rsid w:val="00C20FF9"/>
    <w:rsid w:val="00C96DB4"/>
    <w:rsid w:val="00D20670"/>
    <w:rsid w:val="00D34C2C"/>
    <w:rsid w:val="00D72173"/>
    <w:rsid w:val="00D80265"/>
    <w:rsid w:val="00E33ACC"/>
    <w:rsid w:val="00E7115C"/>
    <w:rsid w:val="00E7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29142"/>
  <w15:docId w15:val="{C61F0BC4-0AAE-4E8F-A78A-56E8F8EA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uiPriority w:val="99"/>
    <w:semiHidden/>
    <w:qFormat/>
    <w:locked/>
    <w:rPr>
      <w:rFonts w:cs="Times New Roman"/>
      <w:sz w:val="24"/>
      <w:szCs w:val="24"/>
    </w:rPr>
  </w:style>
  <w:style w:type="character" w:styleId="a3">
    <w:name w:val="page number"/>
    <w:basedOn w:val="a0"/>
    <w:uiPriority w:val="99"/>
    <w:qFormat/>
    <w:rsid w:val="00E30B97"/>
    <w:rPr>
      <w:rFonts w:cs="Times New Roman"/>
    </w:rPr>
  </w:style>
  <w:style w:type="character" w:customStyle="1" w:styleId="a4">
    <w:name w:val="Нижний колонтитул Знак"/>
    <w:basedOn w:val="a0"/>
    <w:uiPriority w:val="99"/>
    <w:semiHidden/>
    <w:qFormat/>
    <w:locked/>
    <w:rPr>
      <w:rFonts w:cs="Times New Roman"/>
      <w:sz w:val="24"/>
      <w:szCs w:val="24"/>
    </w:rPr>
  </w:style>
  <w:style w:type="character" w:customStyle="1" w:styleId="a5">
    <w:name w:val="Верхний колонтитул Знак"/>
    <w:basedOn w:val="a0"/>
    <w:uiPriority w:val="99"/>
    <w:semiHidden/>
    <w:qFormat/>
    <w:locked/>
    <w:rPr>
      <w:rFonts w:cs="Times New Roman"/>
      <w:sz w:val="24"/>
      <w:szCs w:val="24"/>
    </w:rPr>
  </w:style>
  <w:style w:type="character" w:customStyle="1" w:styleId="-">
    <w:name w:val="Интернет-ссылка"/>
    <w:uiPriority w:val="99"/>
    <w:unhideWhenUsed/>
    <w:rsid w:val="00777C55"/>
    <w:rPr>
      <w:color w:val="0000FF"/>
      <w:u w:val="single"/>
    </w:rPr>
  </w:style>
  <w:style w:type="character" w:customStyle="1" w:styleId="a6">
    <w:name w:val="Текст выноски Знак"/>
    <w:basedOn w:val="a0"/>
    <w:uiPriority w:val="99"/>
    <w:qFormat/>
    <w:rsid w:val="006821D9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qFormat/>
    <w:rsid w:val="00DD2FDF"/>
    <w:rPr>
      <w:rFonts w:ascii="GulliverRM" w:hAnsi="GulliverRM"/>
      <w:b w:val="0"/>
      <w:bCs w:val="0"/>
      <w:i w:val="0"/>
      <w:iCs w:val="0"/>
      <w:color w:val="000000"/>
      <w:sz w:val="28"/>
      <w:szCs w:val="28"/>
    </w:rPr>
  </w:style>
  <w:style w:type="character" w:styleId="a7">
    <w:name w:val="Strong"/>
    <w:basedOn w:val="a0"/>
    <w:uiPriority w:val="22"/>
    <w:qFormat/>
    <w:rsid w:val="00D12FBF"/>
    <w:rPr>
      <w:b/>
      <w:bCs/>
    </w:rPr>
  </w:style>
  <w:style w:type="character" w:customStyle="1" w:styleId="cit-title">
    <w:name w:val="cit-title"/>
    <w:basedOn w:val="a0"/>
    <w:qFormat/>
    <w:rsid w:val="009A31E7"/>
  </w:style>
  <w:style w:type="character" w:customStyle="1" w:styleId="cit-year-info">
    <w:name w:val="cit-year-info"/>
    <w:basedOn w:val="a0"/>
    <w:qFormat/>
    <w:rsid w:val="009A31E7"/>
  </w:style>
  <w:style w:type="character" w:customStyle="1" w:styleId="cit-volume">
    <w:name w:val="cit-volume"/>
    <w:basedOn w:val="a0"/>
    <w:qFormat/>
    <w:rsid w:val="009A31E7"/>
  </w:style>
  <w:style w:type="character" w:customStyle="1" w:styleId="cit-issue">
    <w:name w:val="cit-issue"/>
    <w:basedOn w:val="a0"/>
    <w:qFormat/>
    <w:rsid w:val="009A31E7"/>
  </w:style>
  <w:style w:type="character" w:customStyle="1" w:styleId="cit-pagerange">
    <w:name w:val="cit-pagerange"/>
    <w:basedOn w:val="a0"/>
    <w:qFormat/>
    <w:rsid w:val="009A31E7"/>
  </w:style>
  <w:style w:type="character" w:customStyle="1" w:styleId="ListLabel1">
    <w:name w:val="ListLabel 1"/>
    <w:qFormat/>
    <w:rPr>
      <w:sz w:val="20"/>
      <w:szCs w:val="20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Normal (Web)"/>
    <w:basedOn w:val="a"/>
    <w:qFormat/>
    <w:pPr>
      <w:spacing w:beforeAutospacing="1" w:afterAutospacing="1"/>
    </w:pPr>
  </w:style>
  <w:style w:type="paragraph" w:styleId="20">
    <w:name w:val="Body Text 2"/>
    <w:basedOn w:val="a"/>
    <w:uiPriority w:val="99"/>
    <w:qFormat/>
    <w:pPr>
      <w:ind w:firstLine="540"/>
    </w:pPr>
    <w:rPr>
      <w:sz w:val="28"/>
      <w:szCs w:val="28"/>
    </w:rPr>
  </w:style>
  <w:style w:type="paragraph" w:styleId="ae">
    <w:name w:val="footer"/>
    <w:basedOn w:val="a"/>
    <w:uiPriority w:val="99"/>
    <w:rsid w:val="00E30B97"/>
    <w:pPr>
      <w:tabs>
        <w:tab w:val="center" w:pos="4677"/>
        <w:tab w:val="right" w:pos="9355"/>
      </w:tabs>
    </w:pPr>
  </w:style>
  <w:style w:type="paragraph" w:styleId="af">
    <w:name w:val="header"/>
    <w:basedOn w:val="a"/>
    <w:uiPriority w:val="99"/>
    <w:rsid w:val="00E30B97"/>
    <w:pPr>
      <w:tabs>
        <w:tab w:val="center" w:pos="4677"/>
        <w:tab w:val="right" w:pos="9355"/>
      </w:tabs>
    </w:pPr>
  </w:style>
  <w:style w:type="paragraph" w:customStyle="1" w:styleId="Standard">
    <w:name w:val="Standard"/>
    <w:qFormat/>
    <w:rsid w:val="00552BEF"/>
    <w:pPr>
      <w:spacing w:after="200" w:line="276" w:lineRule="auto"/>
    </w:pPr>
    <w:rPr>
      <w:rFonts w:ascii="Calibri" w:eastAsia="Calibri" w:hAnsi="Calibri" w:cs="Calibri"/>
      <w:kern w:val="2"/>
      <w:sz w:val="24"/>
    </w:rPr>
  </w:style>
  <w:style w:type="paragraph" w:styleId="af0">
    <w:name w:val="List Paragraph"/>
    <w:basedOn w:val="a"/>
    <w:uiPriority w:val="34"/>
    <w:qFormat/>
    <w:rsid w:val="00552BEF"/>
    <w:pPr>
      <w:ind w:left="720"/>
      <w:contextualSpacing/>
    </w:pPr>
  </w:style>
  <w:style w:type="paragraph" w:styleId="af1">
    <w:name w:val="Balloon Text"/>
    <w:basedOn w:val="a"/>
    <w:uiPriority w:val="99"/>
    <w:qFormat/>
    <w:rsid w:val="00682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0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D3E145CB354240A4AC6E212697CDFA" ma:contentTypeVersion="2" ma:contentTypeDescription="Создание документа." ma:contentTypeScope="" ma:versionID="e42b44fc6431d31e9e15203520dab611">
  <xsd:schema xmlns:xsd="http://www.w3.org/2001/XMLSchema" xmlns:xs="http://www.w3.org/2001/XMLSchema" xmlns:p="http://schemas.microsoft.com/office/2006/metadata/properties" xmlns:ns2="9c66b5d7-0b0a-403d-9f8d-acdf8d986130" targetNamespace="http://schemas.microsoft.com/office/2006/metadata/properties" ma:root="true" ma:fieldsID="7eeb455104167f6f03e12b3c094a7c8e" ns2:_="">
    <xsd:import namespace="9c66b5d7-0b0a-403d-9f8d-acdf8d9861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6b5d7-0b0a-403d-9f8d-acdf8d9861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762DB2-4252-4B63-8380-DF273D39AB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5F95CB-185F-BD40-B38E-6AACFC0F88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65C597-BE68-41A9-A8C2-6F4A95F86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6b5d7-0b0a-403d-9f8d-acdf8d9861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DD3CE9-B7C2-4734-83AF-FE49DF20EA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555</Characters>
  <Application>Microsoft Office Word</Application>
  <DocSecurity>0</DocSecurity>
  <Lines>4</Lines>
  <Paragraphs>1</Paragraphs>
  <ScaleCrop>false</ScaleCrop>
  <Company>Sinp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dc:description/>
  <cp:lastModifiedBy>Yuriy Shtanov</cp:lastModifiedBy>
  <cp:revision>5</cp:revision>
  <cp:lastPrinted>2018-02-11T12:50:00Z</cp:lastPrinted>
  <dcterms:created xsi:type="dcterms:W3CDTF">2024-01-31T12:20:00Z</dcterms:created>
  <dcterms:modified xsi:type="dcterms:W3CDTF">2024-02-08T16:20:00Z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Sinp</vt:lpwstr>
  </property>
  <property fmtid="{D5CDD505-2E9C-101B-9397-08002B2CF9AE}" pid="4" name="ContentTypeId">
    <vt:lpwstr>0x01010004D3E145CB354240A4AC6E212697CDFA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