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3E7" w:rsidRPr="003030BE" w:rsidRDefault="001963E7" w:rsidP="001963E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</w:rPr>
        <w:t xml:space="preserve">КОГЕРЕНТНОЕ РЕНТГЕНОВСКОЕ ИЗЛУЧЕНИЕ ПУЧКОВ РЕЛЯТИВИСТСКИХ ЭЛЕКТРОНОВ В СОСТАВНОЙ МИШЕНИ </w:t>
      </w:r>
    </w:p>
    <w:p w:rsidR="001963E7" w:rsidRPr="003030BE" w:rsidRDefault="001963E7" w:rsidP="001963E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1963E7" w:rsidRPr="003030BE" w:rsidRDefault="001963E7" w:rsidP="001963E7">
      <w:pPr>
        <w:pStyle w:val="a3"/>
        <w:spacing w:after="0" w:line="240" w:lineRule="auto"/>
        <w:jc w:val="center"/>
        <w:rPr>
          <w:rFonts w:ascii="Times New Roman" w:hAnsi="Times New Roman" w:cs="Times New Roman"/>
          <w:vertAlign w:val="superscript"/>
        </w:rPr>
      </w:pPr>
      <w:r w:rsidRPr="003030BE">
        <w:rPr>
          <w:rFonts w:ascii="Times New Roman" w:hAnsi="Times New Roman" w:cs="Times New Roman"/>
        </w:rPr>
        <w:t>А.В. Носков</w:t>
      </w:r>
      <w:proofErr w:type="gramStart"/>
      <w:r w:rsidRPr="003030BE">
        <w:rPr>
          <w:rFonts w:ascii="Times New Roman" w:hAnsi="Times New Roman" w:cs="Times New Roman"/>
          <w:vertAlign w:val="superscript"/>
        </w:rPr>
        <w:t>1</w:t>
      </w:r>
      <w:proofErr w:type="gramEnd"/>
      <w:r w:rsidRPr="003030BE">
        <w:rPr>
          <w:rFonts w:ascii="Times New Roman" w:hAnsi="Times New Roman" w:cs="Times New Roman"/>
          <w:vertAlign w:val="superscript"/>
        </w:rPr>
        <w:t>)</w:t>
      </w:r>
      <w:r w:rsidRPr="003030BE">
        <w:rPr>
          <w:rFonts w:ascii="Times New Roman" w:hAnsi="Times New Roman" w:cs="Times New Roman"/>
        </w:rPr>
        <w:t>, С. В. Блажевич</w:t>
      </w:r>
      <w:r w:rsidRPr="003030BE">
        <w:rPr>
          <w:rFonts w:ascii="Times New Roman" w:hAnsi="Times New Roman" w:cs="Times New Roman"/>
          <w:vertAlign w:val="superscript"/>
        </w:rPr>
        <w:t>2)</w:t>
      </w:r>
      <w:r w:rsidRPr="003030BE">
        <w:rPr>
          <w:rFonts w:ascii="Times New Roman" w:hAnsi="Times New Roman" w:cs="Times New Roman"/>
        </w:rPr>
        <w:t>, А.В. Коноваленко</w:t>
      </w:r>
      <w:r w:rsidRPr="003030BE">
        <w:rPr>
          <w:rFonts w:ascii="Times New Roman" w:hAnsi="Times New Roman" w:cs="Times New Roman"/>
          <w:vertAlign w:val="superscript"/>
        </w:rPr>
        <w:t xml:space="preserve">2) </w:t>
      </w:r>
    </w:p>
    <w:p w:rsidR="001963E7" w:rsidRPr="003030BE" w:rsidRDefault="001963E7" w:rsidP="001963E7">
      <w:pPr>
        <w:pStyle w:val="a3"/>
        <w:spacing w:after="0" w:line="240" w:lineRule="auto"/>
        <w:jc w:val="center"/>
        <w:rPr>
          <w:rFonts w:ascii="Times New Roman" w:hAnsi="Times New Roman" w:cs="Times New Roman"/>
          <w:vertAlign w:val="superscript"/>
        </w:rPr>
      </w:pPr>
      <w:proofErr w:type="gramStart"/>
      <w:r w:rsidRPr="003030BE">
        <w:rPr>
          <w:rFonts w:ascii="Times New Roman" w:hAnsi="Times New Roman" w:cs="Times New Roman"/>
        </w:rPr>
        <w:t>Д.Д. Мачукаев</w:t>
      </w:r>
      <w:r w:rsidRPr="003030BE">
        <w:rPr>
          <w:rFonts w:ascii="Times New Roman" w:hAnsi="Times New Roman" w:cs="Times New Roman"/>
          <w:vertAlign w:val="superscript"/>
        </w:rPr>
        <w:t>3)</w:t>
      </w:r>
      <w:r w:rsidRPr="003030BE">
        <w:rPr>
          <w:rFonts w:ascii="Times New Roman" w:hAnsi="Times New Roman" w:cs="Times New Roman"/>
        </w:rPr>
        <w:t xml:space="preserve"> </w:t>
      </w:r>
      <w:proofErr w:type="gramEnd"/>
    </w:p>
    <w:p w:rsidR="001963E7" w:rsidRPr="003030BE" w:rsidRDefault="001963E7" w:rsidP="001963E7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</w:p>
    <w:p w:rsidR="001963E7" w:rsidRPr="003030BE" w:rsidRDefault="001963E7" w:rsidP="001963E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1)</w:t>
      </w:r>
      <w:r w:rsidRPr="003030BE">
        <w:rPr>
          <w:rFonts w:ascii="Times New Roman" w:hAnsi="Times New Roman" w:cs="Times New Roman"/>
        </w:rPr>
        <w:t>Московский технический университет связи и информатики, Москва, Россия</w:t>
      </w:r>
    </w:p>
    <w:p w:rsidR="001963E7" w:rsidRPr="003030BE" w:rsidRDefault="001963E7" w:rsidP="001963E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2)</w:t>
      </w:r>
      <w:r w:rsidRPr="003030BE">
        <w:rPr>
          <w:rFonts w:ascii="Times New Roman" w:hAnsi="Times New Roman" w:cs="Times New Roman"/>
        </w:rPr>
        <w:t xml:space="preserve"> Белгородский государственный национальный исследовательский университет, Белгород, Россия</w:t>
      </w:r>
    </w:p>
    <w:p w:rsidR="001963E7" w:rsidRPr="003030BE" w:rsidRDefault="001963E7" w:rsidP="001963E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3)</w:t>
      </w:r>
      <w:r w:rsidRPr="003030BE">
        <w:rPr>
          <w:rFonts w:ascii="Times New Roman" w:hAnsi="Times New Roman" w:cs="Times New Roman"/>
        </w:rPr>
        <w:t>Белгородский государственный технологический университет им. В.Г. Шухова, Белгород, Россия</w:t>
      </w:r>
    </w:p>
    <w:p w:rsidR="001963E7" w:rsidRPr="003030BE" w:rsidRDefault="001963E7" w:rsidP="001963E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963E7" w:rsidRPr="003030BE" w:rsidRDefault="001963E7" w:rsidP="001963E7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</w:rPr>
        <w:t>Развита динамическая теория когерентного рентгеновского излучения, генерируемого пучком релятивистских электронов в составной мишени «</w:t>
      </w:r>
      <w:r>
        <w:rPr>
          <w:rFonts w:ascii="Times New Roman" w:hAnsi="Times New Roman" w:cs="Times New Roman"/>
        </w:rPr>
        <w:t xml:space="preserve">аморфный </w:t>
      </w:r>
      <w:bookmarkStart w:id="0" w:name="_GoBack"/>
      <w:bookmarkEnd w:id="0"/>
      <w:r w:rsidRPr="003030BE">
        <w:rPr>
          <w:rFonts w:ascii="Times New Roman" w:hAnsi="Times New Roman" w:cs="Times New Roman"/>
        </w:rPr>
        <w:t xml:space="preserve">слой-вакуум-периодическая слоистая среда». Периодическая слоистая среда состоит из периодически расположенных трех различных слоев, при этом слои расположены под произвольным углом к поверхности мишени. </w:t>
      </w:r>
      <w:r>
        <w:rPr>
          <w:rFonts w:ascii="Times New Roman" w:hAnsi="Times New Roman" w:cs="Times New Roman"/>
        </w:rPr>
        <w:t>К</w:t>
      </w:r>
      <w:r w:rsidRPr="003030BE">
        <w:rPr>
          <w:rFonts w:ascii="Times New Roman" w:hAnsi="Times New Roman" w:cs="Times New Roman"/>
        </w:rPr>
        <w:t xml:space="preserve">огерентное рентгеновское излучение выходит через заднюю поверхность мишени, то есть </w:t>
      </w:r>
      <w:r>
        <w:rPr>
          <w:rFonts w:ascii="Times New Roman" w:hAnsi="Times New Roman" w:cs="Times New Roman"/>
        </w:rPr>
        <w:t xml:space="preserve">излучение в периодической слоистой среде </w:t>
      </w:r>
      <w:r w:rsidRPr="003030BE">
        <w:rPr>
          <w:rFonts w:ascii="Times New Roman" w:hAnsi="Times New Roman" w:cs="Times New Roman"/>
        </w:rPr>
        <w:t xml:space="preserve">происходит в геометрии рассеяния Лауэ. В рамках </w:t>
      </w:r>
      <w:proofErr w:type="spellStart"/>
      <w:r w:rsidRPr="003030BE">
        <w:rPr>
          <w:rFonts w:ascii="Times New Roman" w:hAnsi="Times New Roman" w:cs="Times New Roman"/>
        </w:rPr>
        <w:t>двухволнового</w:t>
      </w:r>
      <w:proofErr w:type="spellEnd"/>
      <w:r w:rsidRPr="003030BE">
        <w:rPr>
          <w:rFonts w:ascii="Times New Roman" w:hAnsi="Times New Roman" w:cs="Times New Roman"/>
        </w:rPr>
        <w:t xml:space="preserve"> приближения динамической теории дифракции получены и исследованы выражения, описывающие спектрально-угловые плотности параметрического рентгеновского излучения (</w:t>
      </w:r>
      <w:proofErr w:type="gramStart"/>
      <w:r w:rsidRPr="003030BE">
        <w:rPr>
          <w:rFonts w:ascii="Times New Roman" w:hAnsi="Times New Roman" w:cs="Times New Roman"/>
        </w:rPr>
        <w:t>ПРИ</w:t>
      </w:r>
      <w:proofErr w:type="gramEnd"/>
      <w:r w:rsidRPr="003030BE">
        <w:rPr>
          <w:rFonts w:ascii="Times New Roman" w:hAnsi="Times New Roman" w:cs="Times New Roman"/>
        </w:rPr>
        <w:t xml:space="preserve">) в периодической слоистой среде и дифрагированного переходного излучения (ДПИ). Показано, что вклад в </w:t>
      </w:r>
      <w:proofErr w:type="gramStart"/>
      <w:r w:rsidRPr="003030BE">
        <w:rPr>
          <w:rFonts w:ascii="Times New Roman" w:hAnsi="Times New Roman" w:cs="Times New Roman"/>
        </w:rPr>
        <w:t>суммарное</w:t>
      </w:r>
      <w:proofErr w:type="gramEnd"/>
      <w:r w:rsidRPr="003030BE">
        <w:rPr>
          <w:rFonts w:ascii="Times New Roman" w:hAnsi="Times New Roman" w:cs="Times New Roman"/>
        </w:rPr>
        <w:t xml:space="preserve"> ДПИ формируется из переходных излучений, сгенерированных в аморфном слое и на передней границы периодической слоистой структуры, которые при определенных условиях могут интерферировать как конструктивно, так и деструктивно. Далее переходное излучение отражается в слоистой среде в направлении рассеяния Брэгга, образуя ДПИ. Таким образом, можно увеличивать или уменьшать вклад ДПИ в суммарное когерентное рентгеновское излучение за счет конструктивной либо деструктивной интерференции переходных излучений.</w:t>
      </w:r>
      <w:r>
        <w:rPr>
          <w:rFonts w:ascii="Times New Roman" w:hAnsi="Times New Roman" w:cs="Times New Roman"/>
        </w:rPr>
        <w:t xml:space="preserve"> Исследовано влияние эффектов динамической дифракции при распространении излучения в периодической слоистой среде на спектрально-угловые характеристики излучений.  </w:t>
      </w:r>
      <w:r w:rsidRPr="003030BE">
        <w:rPr>
          <w:rFonts w:ascii="Times New Roman" w:hAnsi="Times New Roman" w:cs="Times New Roman"/>
        </w:rPr>
        <w:t xml:space="preserve"> </w:t>
      </w:r>
    </w:p>
    <w:sectPr w:rsidR="001963E7" w:rsidRPr="003030BE" w:rsidSect="001963E7"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3E7"/>
    <w:rsid w:val="001963E7"/>
    <w:rsid w:val="008B151D"/>
    <w:rsid w:val="00CF14C8"/>
    <w:rsid w:val="00F9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3E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963E7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1963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3E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963E7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1963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i51</dc:creator>
  <cp:lastModifiedBy>i51</cp:lastModifiedBy>
  <cp:revision>2</cp:revision>
  <dcterms:created xsi:type="dcterms:W3CDTF">2024-02-20T16:01:00Z</dcterms:created>
  <dcterms:modified xsi:type="dcterms:W3CDTF">2024-02-20T16:05:00Z</dcterms:modified>
</cp:coreProperties>
</file>