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2B" w:rsidRPr="00D64A6B" w:rsidRDefault="00DD752B" w:rsidP="00DD752B">
      <w:pPr>
        <w:ind w:firstLine="709"/>
        <w:jc w:val="center"/>
      </w:pPr>
      <w:proofErr w:type="gramStart"/>
      <w:r w:rsidRPr="00D64A6B">
        <w:t xml:space="preserve">Физическая модель, объясняющая неоднородное распределение по глубине металлических наночастиц в диэлектриках, подвергнутых электронному облучению </w:t>
      </w:r>
      <w:proofErr w:type="gramEnd"/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DD752B" w:rsidRPr="0023254D" w:rsidRDefault="00DD752B" w:rsidP="00DD752B">
      <w:pPr>
        <w:pStyle w:val="a3"/>
        <w:spacing w:before="0" w:beforeAutospacing="0" w:after="0" w:afterAutospacing="0"/>
        <w:ind w:firstLine="425"/>
        <w:jc w:val="center"/>
      </w:pPr>
      <w:r w:rsidRPr="0023254D">
        <w:t>О.А. Подсвиров</w:t>
      </w:r>
    </w:p>
    <w:p w:rsidR="00DD752B" w:rsidRDefault="00DD752B" w:rsidP="00DD752B">
      <w:pPr>
        <w:pStyle w:val="a3"/>
        <w:spacing w:before="0" w:beforeAutospacing="0" w:after="0" w:afterAutospacing="0"/>
        <w:ind w:firstLine="425"/>
        <w:jc w:val="center"/>
      </w:pPr>
      <w:r w:rsidRPr="0023254D">
        <w:rPr>
          <w:i/>
          <w:shd w:val="clear" w:color="auto" w:fill="FFFFFF"/>
        </w:rPr>
        <w:t>Санкт-Петербургский политехнический университет Петра Великого</w:t>
      </w:r>
      <w:r w:rsidRPr="0023254D">
        <w:rPr>
          <w:i/>
        </w:rPr>
        <w:t>, Санкт-Петербург, Россия</w:t>
      </w:r>
    </w:p>
    <w:p w:rsidR="00DD752B" w:rsidRPr="00DD752B" w:rsidRDefault="00DD752B" w:rsidP="00DD752B">
      <w:pPr>
        <w:pStyle w:val="a3"/>
        <w:spacing w:before="0" w:beforeAutospacing="0" w:after="0" w:afterAutospacing="0"/>
        <w:ind w:firstLine="425"/>
        <w:jc w:val="center"/>
      </w:pPr>
      <w:proofErr w:type="spellStart"/>
      <w:r>
        <w:rPr>
          <w:lang w:val="en-US"/>
        </w:rPr>
        <w:t>olegpodsvir</w:t>
      </w:r>
      <w:proofErr w:type="spellEnd"/>
      <w:r w:rsidRPr="00DD752B">
        <w:t>@</w:t>
      </w:r>
      <w:r>
        <w:rPr>
          <w:lang w:val="en-US"/>
        </w:rPr>
        <w:t>mail</w:t>
      </w:r>
      <w:r w:rsidRPr="00DD752B">
        <w:t>.</w:t>
      </w:r>
      <w:proofErr w:type="spellStart"/>
      <w:r>
        <w:rPr>
          <w:lang w:val="en-US"/>
        </w:rPr>
        <w:t>ru</w:t>
      </w:r>
      <w:proofErr w:type="spellEnd"/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AD12D7" w:rsidRPr="00DD752B" w:rsidRDefault="00DD752B" w:rsidP="00D64A6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научной литературе, посвященной изучению </w:t>
      </w:r>
      <w:r w:rsidR="002044CC">
        <w:rPr>
          <w:sz w:val="22"/>
          <w:szCs w:val="22"/>
        </w:rPr>
        <w:t>формирования</w:t>
      </w:r>
      <w:r>
        <w:rPr>
          <w:sz w:val="22"/>
          <w:szCs w:val="22"/>
        </w:rPr>
        <w:t xml:space="preserve"> металлических</w:t>
      </w:r>
      <w:r w:rsidR="002044CC">
        <w:rPr>
          <w:sz w:val="22"/>
          <w:szCs w:val="22"/>
        </w:rPr>
        <w:t xml:space="preserve"> наночастиц в оптических диэлектриках (стекла, кристаллы и др.) в результате облучения электронами, было отмечено неоднородное (слоистое) распределение плотности наночастиц по глубине</w:t>
      </w:r>
      <w:r w:rsidR="00D64A6B">
        <w:rPr>
          <w:sz w:val="22"/>
          <w:szCs w:val="22"/>
        </w:rPr>
        <w:t xml:space="preserve"> (</w:t>
      </w:r>
      <w:proofErr w:type="gramStart"/>
      <w:r w:rsidR="00D64A6B">
        <w:rPr>
          <w:sz w:val="22"/>
          <w:szCs w:val="22"/>
        </w:rPr>
        <w:t>см</w:t>
      </w:r>
      <w:proofErr w:type="gramEnd"/>
      <w:r w:rsidR="00D64A6B">
        <w:rPr>
          <w:sz w:val="22"/>
          <w:szCs w:val="22"/>
        </w:rPr>
        <w:t xml:space="preserve">. </w:t>
      </w:r>
      <w:r w:rsidR="002044CC">
        <w:rPr>
          <w:sz w:val="22"/>
          <w:szCs w:val="22"/>
        </w:rPr>
        <w:t>Рис.1</w:t>
      </w:r>
      <w:r w:rsidR="00D64A6B">
        <w:rPr>
          <w:sz w:val="22"/>
          <w:szCs w:val="22"/>
        </w:rPr>
        <w:t>)</w:t>
      </w:r>
    </w:p>
    <w:p w:rsidR="00C01973" w:rsidRPr="008A0901" w:rsidRDefault="00C01973" w:rsidP="00936EB6">
      <w:pPr>
        <w:spacing w:before="120"/>
        <w:jc w:val="both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>
        <w:rPr>
          <w:sz w:val="18"/>
          <w:szCs w:val="18"/>
        </w:rPr>
        <w:t>ТЕМ изображение</w:t>
      </w:r>
      <w:r w:rsidR="00BF0E46">
        <w:rPr>
          <w:sz w:val="18"/>
          <w:szCs w:val="18"/>
        </w:rPr>
        <w:t xml:space="preserve"> (поперечный срез)</w:t>
      </w:r>
      <w:r>
        <w:rPr>
          <w:sz w:val="18"/>
          <w:szCs w:val="18"/>
        </w:rPr>
        <w:t xml:space="preserve"> слоев наночастиц</w:t>
      </w:r>
      <w:r>
        <w:rPr>
          <w:noProof/>
          <w:sz w:val="18"/>
          <w:szCs w:val="18"/>
        </w:rPr>
        <w:t xml:space="preserve"> </w:t>
      </w:r>
      <w:r w:rsidR="00DD752B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123190</wp:posOffset>
            </wp:positionV>
            <wp:extent cx="1645920" cy="1755140"/>
            <wp:effectExtent l="19050" t="0" r="0" b="0"/>
            <wp:wrapSquare wrapText="bothSides"/>
            <wp:docPr id="3" name="Рисунок 2" descr="C:\Users\user\Pictures\Saved Pictures\Результат\Наночастицы по глубине в стек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aved Pictures\Результат\Наночастицы по глубине в стекл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val="en-US"/>
        </w:rPr>
        <w:t>Ag</w:t>
      </w:r>
      <w:r w:rsidRPr="00C01973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в ФТР стекле после электронного облучения и термообработки</w:t>
      </w:r>
      <w:r w:rsidR="0035083B">
        <w:rPr>
          <w:noProof/>
          <w:sz w:val="18"/>
          <w:szCs w:val="18"/>
        </w:rPr>
        <w:t>:</w:t>
      </w:r>
      <w:r>
        <w:rPr>
          <w:noProof/>
          <w:sz w:val="18"/>
          <w:szCs w:val="18"/>
        </w:rPr>
        <w:t xml:space="preserve"> (</w:t>
      </w:r>
      <w:r>
        <w:rPr>
          <w:i/>
          <w:noProof/>
          <w:sz w:val="18"/>
          <w:szCs w:val="18"/>
          <w:lang w:val="en-US"/>
        </w:rPr>
        <w:t>E</w:t>
      </w:r>
      <w:r w:rsidRPr="00C01973">
        <w:rPr>
          <w:i/>
          <w:noProof/>
          <w:sz w:val="18"/>
          <w:szCs w:val="18"/>
        </w:rPr>
        <w:t>=</w:t>
      </w:r>
      <w:r w:rsidRPr="00C01973">
        <w:rPr>
          <w:noProof/>
          <w:sz w:val="18"/>
          <w:szCs w:val="18"/>
        </w:rPr>
        <w:t xml:space="preserve">30 </w:t>
      </w:r>
      <w:r>
        <w:rPr>
          <w:noProof/>
          <w:sz w:val="18"/>
          <w:szCs w:val="18"/>
          <w:lang w:val="en-US"/>
        </w:rPr>
        <w:t>keV</w:t>
      </w:r>
      <w:r w:rsidRPr="00C01973">
        <w:rPr>
          <w:noProof/>
          <w:sz w:val="18"/>
          <w:szCs w:val="18"/>
        </w:rPr>
        <w:t xml:space="preserve">, </w:t>
      </w:r>
      <w:r w:rsidRPr="00C01973">
        <w:rPr>
          <w:i/>
          <w:noProof/>
          <w:sz w:val="18"/>
          <w:szCs w:val="18"/>
          <w:lang w:val="en-US"/>
        </w:rPr>
        <w:t>Q</w:t>
      </w:r>
      <w:r w:rsidRPr="00C01973">
        <w:rPr>
          <w:i/>
          <w:noProof/>
          <w:sz w:val="18"/>
          <w:szCs w:val="18"/>
        </w:rPr>
        <w:t>=</w:t>
      </w:r>
      <w:r w:rsidRPr="00C01973">
        <w:rPr>
          <w:noProof/>
          <w:sz w:val="18"/>
          <w:szCs w:val="18"/>
        </w:rPr>
        <w:t>100</w:t>
      </w:r>
      <w:r>
        <w:rPr>
          <w:noProof/>
          <w:sz w:val="18"/>
          <w:szCs w:val="18"/>
          <w:lang w:val="en-US"/>
        </w:rPr>
        <w:t>mC</w:t>
      </w:r>
      <w:r w:rsidRPr="00C01973">
        <w:rPr>
          <w:noProof/>
          <w:sz w:val="18"/>
          <w:szCs w:val="18"/>
        </w:rPr>
        <w:t>/</w:t>
      </w:r>
      <w:r>
        <w:rPr>
          <w:noProof/>
          <w:sz w:val="18"/>
          <w:szCs w:val="18"/>
          <w:lang w:val="en-US"/>
        </w:rPr>
        <w:t>cm</w:t>
      </w:r>
      <w:r w:rsidRPr="00C01973">
        <w:rPr>
          <w:noProof/>
          <w:sz w:val="18"/>
          <w:szCs w:val="18"/>
          <w:vertAlign w:val="superscript"/>
        </w:rPr>
        <w:t>2</w:t>
      </w:r>
      <w:r w:rsidRPr="00C01973">
        <w:rPr>
          <w:noProof/>
          <w:sz w:val="18"/>
          <w:szCs w:val="18"/>
        </w:rPr>
        <w:t xml:space="preserve">, </w:t>
      </w:r>
      <w:r w:rsidR="003F0E22">
        <w:rPr>
          <w:i/>
          <w:noProof/>
          <w:sz w:val="18"/>
          <w:szCs w:val="18"/>
          <w:lang w:val="en-US"/>
        </w:rPr>
        <w:t>t</w:t>
      </w:r>
      <w:r w:rsidR="003F0E22" w:rsidRPr="003F0E22">
        <w:rPr>
          <w:i/>
          <w:noProof/>
          <w:sz w:val="18"/>
          <w:szCs w:val="18"/>
        </w:rPr>
        <w:t>=</w:t>
      </w:r>
      <w:r w:rsidRPr="00C01973">
        <w:rPr>
          <w:noProof/>
          <w:sz w:val="18"/>
          <w:szCs w:val="18"/>
        </w:rPr>
        <w:t>500</w:t>
      </w:r>
      <w:r w:rsidR="003F0E22">
        <w:rPr>
          <w:noProof/>
          <w:sz w:val="18"/>
          <w:szCs w:val="18"/>
          <w:vertAlign w:val="superscript"/>
          <w:lang w:val="en-US"/>
        </w:rPr>
        <w:t>o</w:t>
      </w:r>
      <w:r w:rsidR="003F0E22">
        <w:rPr>
          <w:noProof/>
          <w:sz w:val="18"/>
          <w:szCs w:val="18"/>
          <w:lang w:val="en-US"/>
        </w:rPr>
        <w:t>C</w:t>
      </w:r>
      <w:r w:rsidR="003F0E22" w:rsidRPr="003F0E22">
        <w:rPr>
          <w:noProof/>
          <w:sz w:val="18"/>
          <w:szCs w:val="18"/>
        </w:rPr>
        <w:t>, 6</w:t>
      </w:r>
      <w:r w:rsidR="003F0E22">
        <w:rPr>
          <w:i/>
          <w:noProof/>
          <w:sz w:val="18"/>
          <w:szCs w:val="18"/>
          <w:lang w:val="en-US"/>
        </w:rPr>
        <w:t>h</w:t>
      </w:r>
      <w:r w:rsidR="003F0E22" w:rsidRPr="003F0E22">
        <w:rPr>
          <w:noProof/>
          <w:sz w:val="18"/>
          <w:szCs w:val="18"/>
        </w:rPr>
        <w:t xml:space="preserve">). </w:t>
      </w:r>
      <w:r w:rsidR="00644B6A" w:rsidRPr="00644B6A">
        <w:rPr>
          <w:noProof/>
          <w:sz w:val="18"/>
          <w:szCs w:val="18"/>
        </w:rPr>
        <w:t>[</w:t>
      </w:r>
      <w:r w:rsidR="00644B6A" w:rsidRPr="00BF0E46">
        <w:rPr>
          <w:noProof/>
          <w:sz w:val="18"/>
          <w:szCs w:val="18"/>
        </w:rPr>
        <w:t>1]</w:t>
      </w:r>
    </w:p>
    <w:p w:rsidR="002044CC" w:rsidRPr="003F0E22" w:rsidRDefault="003F0E22" w:rsidP="00D64A6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Однако до настоящего времени разумного объяснения такой слоистости предложено не было.</w:t>
      </w:r>
    </w:p>
    <w:p w:rsidR="002044CC" w:rsidRDefault="003F0E22" w:rsidP="00D64A6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настоящей работе предлагается физическая модель объясняющая появление неоднородностей плотности наночастиц по глубине.</w:t>
      </w:r>
      <w:r w:rsidR="00653415">
        <w:rPr>
          <w:sz w:val="22"/>
          <w:szCs w:val="22"/>
        </w:rPr>
        <w:t xml:space="preserve"> Это связано, во-первых, с неоднородным распределением по глубине внедренных электронов и, во-вторых, с одновременно протекающим процессом вторичной электронной эмисси</w:t>
      </w:r>
      <w:r w:rsidR="0035083B">
        <w:rPr>
          <w:sz w:val="22"/>
          <w:szCs w:val="22"/>
        </w:rPr>
        <w:t>и, приводящей</w:t>
      </w:r>
      <w:r w:rsidR="00653415">
        <w:rPr>
          <w:sz w:val="22"/>
          <w:szCs w:val="22"/>
        </w:rPr>
        <w:t xml:space="preserve"> к образованию у поверхности тонкого положительно заряженного слоя. Учитывая полевую миграцию металлических ионов и  </w:t>
      </w:r>
      <w:r w:rsidR="0035083B">
        <w:rPr>
          <w:sz w:val="22"/>
          <w:szCs w:val="22"/>
        </w:rPr>
        <w:t>нейтрализова</w:t>
      </w:r>
      <w:r w:rsidR="00653415">
        <w:rPr>
          <w:sz w:val="22"/>
          <w:szCs w:val="22"/>
        </w:rPr>
        <w:t>нных атомов в таких полях</w:t>
      </w:r>
      <w:r w:rsidR="00936EB6">
        <w:rPr>
          <w:sz w:val="22"/>
          <w:szCs w:val="22"/>
        </w:rPr>
        <w:t xml:space="preserve">, можно получить и </w:t>
      </w:r>
      <w:proofErr w:type="gramStart"/>
      <w:r w:rsidR="00936EB6">
        <w:rPr>
          <w:sz w:val="22"/>
          <w:szCs w:val="22"/>
        </w:rPr>
        <w:t>окончательное</w:t>
      </w:r>
      <w:proofErr w:type="gramEnd"/>
      <w:r w:rsidR="00936EB6">
        <w:rPr>
          <w:sz w:val="22"/>
          <w:szCs w:val="22"/>
        </w:rPr>
        <w:t xml:space="preserve"> распределении</w:t>
      </w:r>
      <w:r w:rsidR="008A0901">
        <w:rPr>
          <w:sz w:val="22"/>
          <w:szCs w:val="22"/>
        </w:rPr>
        <w:t xml:space="preserve"> наночастиц</w:t>
      </w:r>
      <w:r w:rsidR="00936EB6">
        <w:rPr>
          <w:sz w:val="22"/>
          <w:szCs w:val="22"/>
        </w:rPr>
        <w:t xml:space="preserve"> по глубине, в</w:t>
      </w:r>
      <w:r w:rsidR="0035083B">
        <w:rPr>
          <w:sz w:val="22"/>
          <w:szCs w:val="22"/>
        </w:rPr>
        <w:t xml:space="preserve"> </w:t>
      </w:r>
      <w:r w:rsidR="00936EB6">
        <w:rPr>
          <w:sz w:val="22"/>
          <w:szCs w:val="22"/>
        </w:rPr>
        <w:t>том числе и после термообработки.</w:t>
      </w:r>
    </w:p>
    <w:p w:rsidR="002044CC" w:rsidRDefault="002044CC" w:rsidP="00DF5661">
      <w:pPr>
        <w:ind w:firstLine="425"/>
        <w:jc w:val="center"/>
        <w:rPr>
          <w:sz w:val="22"/>
          <w:szCs w:val="22"/>
        </w:rPr>
      </w:pPr>
    </w:p>
    <w:p w:rsidR="00DF5661" w:rsidRDefault="00DF5661" w:rsidP="0035083B">
      <w:pPr>
        <w:spacing w:after="12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375A97" w:rsidRPr="00375A97" w:rsidRDefault="00375A97" w:rsidP="0035083B">
      <w:pPr>
        <w:ind w:right="-114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A34F3" w:rsidRPr="00CA34F3">
        <w:rPr>
          <w:sz w:val="18"/>
          <w:szCs w:val="18"/>
        </w:rPr>
        <w:t xml:space="preserve">А.И. Игнатьев, А.В. </w:t>
      </w:r>
      <w:proofErr w:type="spellStart"/>
      <w:r w:rsidR="00CA34F3" w:rsidRPr="00CA34F3">
        <w:rPr>
          <w:sz w:val="18"/>
          <w:szCs w:val="18"/>
        </w:rPr>
        <w:t>Нащекин</w:t>
      </w:r>
      <w:proofErr w:type="spellEnd"/>
      <w:r w:rsidR="00CA34F3" w:rsidRPr="00CA34F3">
        <w:rPr>
          <w:sz w:val="18"/>
          <w:szCs w:val="18"/>
        </w:rPr>
        <w:t xml:space="preserve">, В.М. </w:t>
      </w:r>
      <w:proofErr w:type="spellStart"/>
      <w:r w:rsidR="00CA34F3" w:rsidRPr="00CA34F3">
        <w:rPr>
          <w:sz w:val="18"/>
          <w:szCs w:val="18"/>
        </w:rPr>
        <w:t>Неведомский</w:t>
      </w:r>
      <w:proofErr w:type="spellEnd"/>
      <w:r w:rsidR="00CA34F3" w:rsidRPr="00CA34F3">
        <w:rPr>
          <w:sz w:val="18"/>
          <w:szCs w:val="18"/>
        </w:rPr>
        <w:t>,  О.А. Подсвиров, А.И. Сидоров, А.П. Соловьев, О.А. Усов</w:t>
      </w:r>
      <w:r w:rsidR="00FE3895" w:rsidRPr="00CA34F3">
        <w:rPr>
          <w:sz w:val="18"/>
          <w:szCs w:val="18"/>
        </w:rPr>
        <w:t>,</w:t>
      </w:r>
      <w:r w:rsidR="00FE3895" w:rsidRPr="00375A97">
        <w:rPr>
          <w:sz w:val="22"/>
          <w:szCs w:val="22"/>
        </w:rPr>
        <w:t xml:space="preserve"> //</w:t>
      </w:r>
      <w:r w:rsidR="00CA34F3" w:rsidRPr="00CA34F3">
        <w:rPr>
          <w:iCs/>
          <w:sz w:val="18"/>
          <w:szCs w:val="18"/>
        </w:rPr>
        <w:t>Журнал</w:t>
      </w:r>
      <w:r w:rsidR="00CA34F3">
        <w:rPr>
          <w:iCs/>
          <w:sz w:val="18"/>
          <w:szCs w:val="18"/>
        </w:rPr>
        <w:t xml:space="preserve"> Технической Физики</w:t>
      </w:r>
      <w:r w:rsidR="00CA34F3">
        <w:rPr>
          <w:rFonts w:ascii="Cyrvetica-Oblique" w:hAnsi="Cyrvetica-Oblique" w:cs="Cyrvetica-Oblique"/>
          <w:i/>
          <w:iCs/>
          <w:sz w:val="20"/>
          <w:szCs w:val="20"/>
        </w:rPr>
        <w:t xml:space="preserve"> </w:t>
      </w:r>
      <w:r w:rsidR="00CA34F3">
        <w:rPr>
          <w:iCs/>
          <w:sz w:val="18"/>
          <w:szCs w:val="18"/>
        </w:rPr>
        <w:t>2011том</w:t>
      </w:r>
      <w:r w:rsidR="00CA34F3">
        <w:rPr>
          <w:rFonts w:ascii="Cyrvetica-Oblique" w:hAnsi="Cyrvetica-Oblique" w:cs="Cyrvetica-Oblique"/>
          <w:i/>
          <w:iCs/>
          <w:sz w:val="20"/>
          <w:szCs w:val="20"/>
        </w:rPr>
        <w:t xml:space="preserve"> </w:t>
      </w:r>
      <w:r w:rsidR="00CA34F3" w:rsidRPr="00CA34F3">
        <w:rPr>
          <w:iCs/>
          <w:sz w:val="18"/>
          <w:szCs w:val="18"/>
        </w:rPr>
        <w:t>81</w:t>
      </w:r>
      <w:r w:rsidR="00CA34F3">
        <w:rPr>
          <w:rFonts w:ascii="Cyrvetica-Oblique" w:hAnsi="Cyrvetica-Oblique" w:cs="Cyrvetica-Oblique"/>
          <w:i/>
          <w:iCs/>
          <w:sz w:val="20"/>
          <w:szCs w:val="20"/>
        </w:rPr>
        <w:t xml:space="preserve">, </w:t>
      </w:r>
      <w:proofErr w:type="spellStart"/>
      <w:r w:rsidR="00CA34F3">
        <w:rPr>
          <w:iCs/>
          <w:sz w:val="18"/>
          <w:szCs w:val="18"/>
        </w:rPr>
        <w:t>вып</w:t>
      </w:r>
      <w:proofErr w:type="spellEnd"/>
      <w:r w:rsidR="006C1482">
        <w:rPr>
          <w:iCs/>
          <w:sz w:val="18"/>
          <w:szCs w:val="18"/>
        </w:rPr>
        <w:t>.</w:t>
      </w:r>
      <w:r w:rsidR="00CA34F3">
        <w:rPr>
          <w:rFonts w:ascii="Cyrvetica-Oblique" w:hAnsi="Cyrvetica-Oblique" w:cs="Cyrvetica-Oblique"/>
          <w:i/>
          <w:iCs/>
          <w:sz w:val="20"/>
          <w:szCs w:val="20"/>
        </w:rPr>
        <w:t xml:space="preserve"> </w:t>
      </w:r>
      <w:r w:rsidR="00CA34F3">
        <w:rPr>
          <w:iCs/>
          <w:sz w:val="18"/>
          <w:szCs w:val="18"/>
        </w:rPr>
        <w:t>5</w:t>
      </w:r>
      <w:r w:rsidR="00FE3895" w:rsidRPr="00CA34F3">
        <w:rPr>
          <w:sz w:val="18"/>
          <w:szCs w:val="18"/>
        </w:rPr>
        <w:t xml:space="preserve">, </w:t>
      </w:r>
      <w:r w:rsidR="00CA34F3">
        <w:rPr>
          <w:sz w:val="18"/>
          <w:szCs w:val="18"/>
        </w:rPr>
        <w:t>с</w:t>
      </w:r>
      <w:r w:rsidR="00FE3895" w:rsidRPr="00375A97">
        <w:rPr>
          <w:sz w:val="22"/>
          <w:szCs w:val="22"/>
        </w:rPr>
        <w:t>.</w:t>
      </w:r>
      <w:r w:rsidR="00CA34F3" w:rsidRPr="00CA34F3">
        <w:rPr>
          <w:sz w:val="18"/>
          <w:szCs w:val="18"/>
        </w:rPr>
        <w:t>75</w:t>
      </w:r>
      <w:r w:rsidR="00CA34F3">
        <w:rPr>
          <w:sz w:val="18"/>
          <w:szCs w:val="18"/>
        </w:rPr>
        <w:t>-80.</w:t>
      </w:r>
    </w:p>
    <w:sectPr w:rsidR="00375A97" w:rsidRPr="00375A97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F1" w:rsidRDefault="00CE0FF1">
      <w:r>
        <w:separator/>
      </w:r>
    </w:p>
  </w:endnote>
  <w:endnote w:type="continuationSeparator" w:id="0">
    <w:p w:rsidR="00CE0FF1" w:rsidRDefault="00CE0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vetica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F1" w:rsidRDefault="00CE0FF1">
      <w:r>
        <w:separator/>
      </w:r>
    </w:p>
  </w:footnote>
  <w:footnote w:type="continuationSeparator" w:id="0">
    <w:p w:rsidR="00CE0FF1" w:rsidRDefault="00CE0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037A4"/>
    <w:rsid w:val="001E1D1D"/>
    <w:rsid w:val="002044CC"/>
    <w:rsid w:val="002503AB"/>
    <w:rsid w:val="00274F14"/>
    <w:rsid w:val="0028071C"/>
    <w:rsid w:val="002911FC"/>
    <w:rsid w:val="002D1CB1"/>
    <w:rsid w:val="002D21EC"/>
    <w:rsid w:val="0032413D"/>
    <w:rsid w:val="00335E16"/>
    <w:rsid w:val="0035083B"/>
    <w:rsid w:val="00375A97"/>
    <w:rsid w:val="003D14E2"/>
    <w:rsid w:val="003F0E22"/>
    <w:rsid w:val="004946F2"/>
    <w:rsid w:val="00495997"/>
    <w:rsid w:val="00554FC8"/>
    <w:rsid w:val="00567D78"/>
    <w:rsid w:val="005707D1"/>
    <w:rsid w:val="00582060"/>
    <w:rsid w:val="0062646B"/>
    <w:rsid w:val="00643FB5"/>
    <w:rsid w:val="00644B6A"/>
    <w:rsid w:val="00653415"/>
    <w:rsid w:val="006A09CB"/>
    <w:rsid w:val="006C1482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A0901"/>
    <w:rsid w:val="008F783C"/>
    <w:rsid w:val="00901341"/>
    <w:rsid w:val="00936D7C"/>
    <w:rsid w:val="00936EB6"/>
    <w:rsid w:val="00955D9D"/>
    <w:rsid w:val="00964E01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0E46"/>
    <w:rsid w:val="00C01973"/>
    <w:rsid w:val="00CA34F3"/>
    <w:rsid w:val="00CE0FF1"/>
    <w:rsid w:val="00D64A6B"/>
    <w:rsid w:val="00D95DF8"/>
    <w:rsid w:val="00DD752B"/>
    <w:rsid w:val="00DF5661"/>
    <w:rsid w:val="00E30B97"/>
    <w:rsid w:val="00EA5B58"/>
    <w:rsid w:val="00F2045D"/>
    <w:rsid w:val="00F231B3"/>
    <w:rsid w:val="00F4676D"/>
    <w:rsid w:val="00F620BE"/>
    <w:rsid w:val="00FD2348"/>
    <w:rsid w:val="00FE3895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5B5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EA5B5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A5B5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A5B5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A5B5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101ABDA-8E70-4DF5-8727-735740CC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8</cp:revision>
  <cp:lastPrinted>2017-12-26T13:36:00Z</cp:lastPrinted>
  <dcterms:created xsi:type="dcterms:W3CDTF">2024-02-21T20:17:00Z</dcterms:created>
  <dcterms:modified xsi:type="dcterms:W3CDTF">2024-02-22T08:03:00Z</dcterms:modified>
</cp:coreProperties>
</file>