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E6" w:rsidRDefault="00C2137A" w:rsidP="00E16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возмо</w:t>
      </w:r>
      <w:r w:rsidR="00E16DE6">
        <w:rPr>
          <w:rFonts w:ascii="Times New Roman" w:hAnsi="Times New Roman" w:cs="Times New Roman"/>
          <w:b/>
          <w:bCs/>
          <w:sz w:val="28"/>
          <w:szCs w:val="28"/>
        </w:rPr>
        <w:t>жности резонансного захвата релятивис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тских электронов в </w:t>
      </w:r>
      <w:r w:rsidRPr="00A20188">
        <w:rPr>
          <w:rFonts w:ascii="Times New Roman" w:hAnsi="Times New Roman" w:cs="Times New Roman"/>
          <w:b/>
          <w:bCs/>
          <w:sz w:val="28"/>
          <w:szCs w:val="28"/>
        </w:rPr>
        <w:t>режим аксиального</w:t>
      </w:r>
      <w:r w:rsidR="00E16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6DE6">
        <w:rPr>
          <w:rFonts w:ascii="Times New Roman" w:hAnsi="Times New Roman" w:cs="Times New Roman"/>
          <w:b/>
          <w:bCs/>
          <w:sz w:val="28"/>
          <w:szCs w:val="28"/>
        </w:rPr>
        <w:t>каналировапния</w:t>
      </w:r>
      <w:proofErr w:type="spellEnd"/>
      <w:r w:rsidR="00E16DE6">
        <w:rPr>
          <w:rFonts w:ascii="Times New Roman" w:hAnsi="Times New Roman" w:cs="Times New Roman"/>
          <w:b/>
          <w:bCs/>
          <w:sz w:val="28"/>
          <w:szCs w:val="28"/>
        </w:rPr>
        <w:t xml:space="preserve"> в монокристалле.</w:t>
      </w:r>
    </w:p>
    <w:p w:rsidR="00E16DE6" w:rsidRPr="00B45ED8" w:rsidRDefault="00E16DE6" w:rsidP="00E16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© 2024</w:t>
      </w:r>
      <w:r w:rsidRPr="00B45ED8">
        <w:rPr>
          <w:rFonts w:ascii="Times New Roman" w:hAnsi="Times New Roman" w:cs="Times New Roman"/>
          <w:b/>
          <w:bCs/>
          <w:sz w:val="28"/>
          <w:szCs w:val="28"/>
        </w:rPr>
        <w:t xml:space="preserve"> г. Н. П. Калашников*, А. С. </w:t>
      </w:r>
      <w:proofErr w:type="spellStart"/>
      <w:r w:rsidRPr="00B45ED8">
        <w:rPr>
          <w:rFonts w:ascii="Times New Roman" w:hAnsi="Times New Roman" w:cs="Times New Roman"/>
          <w:b/>
          <w:bCs/>
          <w:sz w:val="28"/>
          <w:szCs w:val="28"/>
        </w:rPr>
        <w:t>Ольчак</w:t>
      </w:r>
      <w:proofErr w:type="spellEnd"/>
      <w:r w:rsidRPr="00B45ED8">
        <w:rPr>
          <w:rFonts w:ascii="Times New Roman" w:hAnsi="Times New Roman" w:cs="Times New Roman"/>
          <w:b/>
          <w:bCs/>
          <w:sz w:val="28"/>
          <w:szCs w:val="28"/>
        </w:rPr>
        <w:t>**</w:t>
      </w:r>
    </w:p>
    <w:p w:rsidR="00E16DE6" w:rsidRDefault="00E16DE6" w:rsidP="00E16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5ED8">
        <w:rPr>
          <w:rFonts w:ascii="Times New Roman" w:hAnsi="Times New Roman" w:cs="Times New Roman"/>
          <w:i/>
          <w:iCs/>
          <w:sz w:val="28"/>
          <w:szCs w:val="28"/>
        </w:rPr>
        <w:t>Национальный исследовательский ядерный университет “МИФИ”,</w:t>
      </w:r>
    </w:p>
    <w:p w:rsidR="00E16DE6" w:rsidRPr="00B45ED8" w:rsidRDefault="00E16DE6" w:rsidP="00E16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5ED8">
        <w:rPr>
          <w:rFonts w:ascii="Times New Roman" w:hAnsi="Times New Roman" w:cs="Times New Roman"/>
          <w:i/>
          <w:iCs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i/>
          <w:iCs/>
          <w:sz w:val="28"/>
          <w:szCs w:val="28"/>
        </w:rPr>
        <w:t>Москва, 115409, Каширское шоссе 31</w:t>
      </w:r>
    </w:p>
    <w:p w:rsidR="00E16DE6" w:rsidRPr="00633A0B" w:rsidRDefault="00E16DE6" w:rsidP="00E16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3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5" w:history="1"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kalash</w:t>
        </w:r>
        <w:r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mephi</w:t>
        </w:r>
        <w:r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Pr="00633A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3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**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asolchak</w:t>
        </w:r>
        <w:r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mephi</w:t>
        </w:r>
        <w:r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:rsidR="00E16DE6" w:rsidRPr="00633A0B" w:rsidRDefault="00E16DE6" w:rsidP="00E16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7F53" w:rsidRDefault="00E16DE6" w:rsidP="00E16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ED8">
        <w:rPr>
          <w:rFonts w:ascii="Times New Roman" w:hAnsi="Times New Roman" w:cs="Times New Roman"/>
          <w:b/>
          <w:sz w:val="28"/>
          <w:szCs w:val="28"/>
        </w:rPr>
        <w:t xml:space="preserve">Тезисы доклада.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прохождения пучка релятивистских электронов через монокристалл вдоль кристаллических осей и характеристики возникающего при этом электромагнитного излучения определяются возможностью захвата частиц в режим аксиального каналирования и их распределением по разным квантовым состояниям поперечного движения.  Особенность аксиального каналирования (в отличие от плоскостного) состоит в том, что квантовые состояния поперечного движения различаются не только дискретными значениями энергии, но и значениями орбитального момента импульса, кратными постоянной Планка.   Эта особенность создает возможность резонансного захвата в режим осевого каналирования для электронов, влетающих в монокристалл с нужными значениями момента импульса относительно кристаллических осей. </w:t>
      </w:r>
      <w:r w:rsidR="00CC7F53">
        <w:rPr>
          <w:rFonts w:ascii="Times New Roman" w:hAnsi="Times New Roman" w:cs="Times New Roman"/>
          <w:sz w:val="28"/>
          <w:szCs w:val="28"/>
        </w:rPr>
        <w:t xml:space="preserve">В докладе приводятся оценки вероятностей захвата релятивистских электронов в аксиальный канал с учетом правила квантования Бора-Зоммерфельда. </w:t>
      </w:r>
    </w:p>
    <w:p w:rsidR="00E16DE6" w:rsidRDefault="00E16DE6" w:rsidP="00E16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DE6" w:rsidRPr="00B45ED8" w:rsidRDefault="00E16DE6" w:rsidP="00E16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ED8">
        <w:rPr>
          <w:rFonts w:ascii="Times New Roman" w:hAnsi="Times New Roman" w:cs="Times New Roman"/>
          <w:b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16DE6">
        <w:rPr>
          <w:rFonts w:ascii="Times New Roman" w:hAnsi="Times New Roman" w:cs="Times New Roman"/>
          <w:iCs/>
          <w:sz w:val="28"/>
          <w:szCs w:val="28"/>
        </w:rPr>
        <w:t>плоскостное</w:t>
      </w:r>
      <w:r w:rsidRPr="00E16D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каналирование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>, релятивист</w:t>
      </w:r>
      <w:r>
        <w:rPr>
          <w:rFonts w:ascii="Times New Roman" w:hAnsi="Times New Roman" w:cs="Times New Roman"/>
          <w:sz w:val="28"/>
          <w:szCs w:val="28"/>
        </w:rPr>
        <w:t>ские электроны, усредне</w:t>
      </w:r>
      <w:r w:rsidR="00C2137A" w:rsidRPr="00C2137A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C2137A">
        <w:rPr>
          <w:rFonts w:ascii="Times New Roman" w:hAnsi="Times New Roman" w:cs="Times New Roman"/>
          <w:sz w:val="28"/>
          <w:szCs w:val="28"/>
          <w:highlight w:val="yellow"/>
        </w:rPr>
        <w:t>н</w:t>
      </w:r>
      <w:r>
        <w:rPr>
          <w:rFonts w:ascii="Times New Roman" w:hAnsi="Times New Roman" w:cs="Times New Roman"/>
          <w:sz w:val="28"/>
          <w:szCs w:val="28"/>
        </w:rPr>
        <w:t>ый потенциал, моно</w:t>
      </w:r>
      <w:r w:rsidRPr="00B45ED8">
        <w:rPr>
          <w:rFonts w:ascii="Times New Roman" w:hAnsi="Times New Roman" w:cs="Times New Roman"/>
          <w:sz w:val="28"/>
          <w:szCs w:val="28"/>
        </w:rPr>
        <w:t xml:space="preserve">кристалл, </w:t>
      </w:r>
      <w:r>
        <w:rPr>
          <w:rFonts w:ascii="Times New Roman" w:hAnsi="Times New Roman" w:cs="Times New Roman"/>
          <w:sz w:val="28"/>
          <w:szCs w:val="28"/>
        </w:rPr>
        <w:t xml:space="preserve">критический </w:t>
      </w:r>
      <w:r w:rsidRPr="00B45ED8">
        <w:rPr>
          <w:rFonts w:ascii="Times New Roman" w:hAnsi="Times New Roman" w:cs="Times New Roman"/>
          <w:sz w:val="28"/>
          <w:szCs w:val="28"/>
        </w:rPr>
        <w:t xml:space="preserve">угол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Линдхарда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C7F53">
        <w:rPr>
          <w:rFonts w:ascii="Times New Roman" w:hAnsi="Times New Roman" w:cs="Times New Roman"/>
          <w:sz w:val="28"/>
          <w:szCs w:val="28"/>
        </w:rPr>
        <w:t xml:space="preserve"> правило </w:t>
      </w:r>
      <w:r w:rsidR="00C2137A" w:rsidRPr="00A20188">
        <w:rPr>
          <w:rFonts w:ascii="Times New Roman" w:hAnsi="Times New Roman" w:cs="Times New Roman"/>
          <w:sz w:val="28"/>
          <w:szCs w:val="28"/>
        </w:rPr>
        <w:t>квантования</w:t>
      </w:r>
      <w:r w:rsidR="00C2137A">
        <w:rPr>
          <w:rFonts w:ascii="Times New Roman" w:hAnsi="Times New Roman" w:cs="Times New Roman"/>
          <w:sz w:val="28"/>
          <w:szCs w:val="28"/>
        </w:rPr>
        <w:t xml:space="preserve"> </w:t>
      </w:r>
      <w:r w:rsidR="00CC7F53">
        <w:rPr>
          <w:rFonts w:ascii="Times New Roman" w:hAnsi="Times New Roman" w:cs="Times New Roman"/>
          <w:sz w:val="28"/>
          <w:szCs w:val="28"/>
        </w:rPr>
        <w:t>Бора-Зоммерфельда</w:t>
      </w:r>
    </w:p>
    <w:p w:rsidR="00E16DE6" w:rsidRPr="00B45ED8" w:rsidRDefault="00E16DE6" w:rsidP="00B45E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6DE6" w:rsidRPr="00B4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E"/>
    <w:rsid w:val="002A02B1"/>
    <w:rsid w:val="003C0050"/>
    <w:rsid w:val="005468B2"/>
    <w:rsid w:val="00633A0B"/>
    <w:rsid w:val="00756A71"/>
    <w:rsid w:val="007A410C"/>
    <w:rsid w:val="00905D8C"/>
    <w:rsid w:val="00A02D5C"/>
    <w:rsid w:val="00A20188"/>
    <w:rsid w:val="00B45ED8"/>
    <w:rsid w:val="00C2137A"/>
    <w:rsid w:val="00C91F7E"/>
    <w:rsid w:val="00CC7F53"/>
    <w:rsid w:val="00E16DE6"/>
    <w:rsid w:val="00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olchak@mephi.ru" TargetMode="External"/><Relationship Id="rId5" Type="http://schemas.openxmlformats.org/officeDocument/2006/relationships/hyperlink" Target="mailto:kalash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Николай Павлович</dc:creator>
  <cp:keywords/>
  <dc:description/>
  <cp:lastModifiedBy>User</cp:lastModifiedBy>
  <cp:revision>9</cp:revision>
  <dcterms:created xsi:type="dcterms:W3CDTF">2023-01-22T07:23:00Z</dcterms:created>
  <dcterms:modified xsi:type="dcterms:W3CDTF">2024-02-22T20:02:00Z</dcterms:modified>
</cp:coreProperties>
</file>