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D5" w:rsidRPr="000F1BC6" w:rsidRDefault="00BE25C3" w:rsidP="000F1BC6">
      <w:pPr>
        <w:jc w:val="center"/>
      </w:pPr>
      <w:r w:rsidRPr="00961288">
        <w:t>ВЛИЯНИЕ</w:t>
      </w:r>
      <w:r w:rsidR="00553BCD" w:rsidRPr="00961288">
        <w:t xml:space="preserve"> НЕРАВНОМЕРНОСТИ ТОЛЩИ</w:t>
      </w:r>
      <w:r w:rsidR="00961288">
        <w:t>НЫ ДИЭЛЕКТРИЧЕСКОЙ ПЛЕНКИ ВДОЛЬ</w:t>
      </w:r>
      <w:r w:rsidR="00961288" w:rsidRPr="00961288">
        <w:t xml:space="preserve"> </w:t>
      </w:r>
      <w:r w:rsidR="00553BCD" w:rsidRPr="00961288">
        <w:t>ПОВЕРХНОСТИ КАТОДА НА ЕГО НАГРЕВ В ТЛЕЮЩЕМ РАЗРЯДЕ</w:t>
      </w:r>
      <w:r w:rsidR="00553BCD" w:rsidRPr="00553BCD">
        <w:rPr>
          <w:b/>
        </w:rPr>
        <w:t xml:space="preserve"> </w:t>
      </w:r>
    </w:p>
    <w:p w:rsidR="005730EA" w:rsidRDefault="005730EA" w:rsidP="00DC55C0">
      <w:pPr>
        <w:jc w:val="center"/>
      </w:pPr>
    </w:p>
    <w:p w:rsidR="000734D5" w:rsidRDefault="000734D5" w:rsidP="000734D5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  <w:vertAlign w:val="superscript"/>
        </w:rPr>
      </w:pPr>
      <w:r>
        <w:rPr>
          <w:sz w:val="22"/>
          <w:szCs w:val="22"/>
        </w:rPr>
        <w:t>Г.Г. Бондаренко</w:t>
      </w:r>
      <w:r w:rsidRPr="002911FC">
        <w:rPr>
          <w:sz w:val="22"/>
          <w:szCs w:val="22"/>
          <w:vertAlign w:val="superscript"/>
        </w:rPr>
        <w:t>1)</w:t>
      </w:r>
      <w:r w:rsidRPr="00CA5B3B">
        <w:rPr>
          <w:sz w:val="22"/>
          <w:szCs w:val="22"/>
        </w:rPr>
        <w:t xml:space="preserve">, </w:t>
      </w:r>
      <w:r>
        <w:rPr>
          <w:sz w:val="22"/>
          <w:szCs w:val="22"/>
        </w:rPr>
        <w:t>М.Р. Фишер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="006D39F7">
        <w:rPr>
          <w:sz w:val="22"/>
          <w:szCs w:val="22"/>
        </w:rPr>
        <w:t xml:space="preserve">, </w:t>
      </w:r>
      <w:r w:rsidR="006D39F7" w:rsidRPr="00CA5B3B">
        <w:rPr>
          <w:sz w:val="22"/>
          <w:szCs w:val="22"/>
        </w:rPr>
        <w:t>В.И. Кристя</w:t>
      </w:r>
      <w:r w:rsidR="006D39F7" w:rsidRPr="00E63D3B">
        <w:rPr>
          <w:color w:val="000000" w:themeColor="text1"/>
          <w:sz w:val="22"/>
          <w:szCs w:val="22"/>
          <w:vertAlign w:val="superscript"/>
        </w:rPr>
        <w:t>2</w:t>
      </w:r>
      <w:r w:rsidR="00E63D3B" w:rsidRPr="00E63D3B">
        <w:rPr>
          <w:color w:val="000000" w:themeColor="text1"/>
          <w:sz w:val="22"/>
          <w:szCs w:val="22"/>
          <w:vertAlign w:val="superscript"/>
        </w:rPr>
        <w:t>*</w:t>
      </w:r>
      <w:r w:rsidR="006D39F7" w:rsidRPr="00E63D3B">
        <w:rPr>
          <w:color w:val="000000" w:themeColor="text1"/>
          <w:sz w:val="22"/>
          <w:szCs w:val="22"/>
          <w:vertAlign w:val="superscript"/>
        </w:rPr>
        <w:t>)</w:t>
      </w:r>
    </w:p>
    <w:p w:rsidR="000734D5" w:rsidRDefault="000734D5" w:rsidP="000734D5">
      <w:pPr>
        <w:pStyle w:val="1"/>
        <w:rPr>
          <w:bCs/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  <w:vertAlign w:val="superscript"/>
        </w:rPr>
        <w:t xml:space="preserve"> </w:t>
      </w:r>
      <w:r w:rsidRPr="00DC55C0">
        <w:rPr>
          <w:bCs/>
          <w:sz w:val="22"/>
          <w:szCs w:val="22"/>
        </w:rPr>
        <w:t>Национальный исследовательский университет «Высшая школа экономики»</w:t>
      </w:r>
      <w:r>
        <w:rPr>
          <w:bCs/>
          <w:sz w:val="22"/>
          <w:szCs w:val="22"/>
        </w:rPr>
        <w:t>, Москва, Россия</w:t>
      </w:r>
    </w:p>
    <w:p w:rsidR="000734D5" w:rsidRPr="00CA5B3B" w:rsidRDefault="000734D5" w:rsidP="000734D5">
      <w:pPr>
        <w:pStyle w:val="1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DC55C0">
        <w:rPr>
          <w:sz w:val="22"/>
          <w:szCs w:val="22"/>
        </w:rPr>
        <w:t>Московский государственный технический</w:t>
      </w:r>
      <w:r>
        <w:rPr>
          <w:sz w:val="22"/>
          <w:szCs w:val="22"/>
        </w:rPr>
        <w:t xml:space="preserve"> университет  имени</w:t>
      </w:r>
      <w:r w:rsidRPr="00CA5B3B">
        <w:rPr>
          <w:sz w:val="22"/>
          <w:szCs w:val="22"/>
        </w:rPr>
        <w:t xml:space="preserve"> Н.Э. Баумана, Калужский филиал</w:t>
      </w:r>
      <w:r>
        <w:rPr>
          <w:sz w:val="22"/>
          <w:szCs w:val="22"/>
        </w:rPr>
        <w:t>,</w:t>
      </w:r>
      <w:r w:rsidRPr="00CA5B3B">
        <w:rPr>
          <w:sz w:val="22"/>
          <w:szCs w:val="22"/>
        </w:rPr>
        <w:t xml:space="preserve"> Калуга, Россия</w:t>
      </w:r>
    </w:p>
    <w:p w:rsidR="00F4676D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  <w:r w:rsidRPr="00E63D3B">
        <w:rPr>
          <w:color w:val="000000" w:themeColor="text1"/>
          <w:sz w:val="22"/>
          <w:szCs w:val="22"/>
          <w:vertAlign w:val="superscript"/>
        </w:rPr>
        <w:t xml:space="preserve">*) </w:t>
      </w:r>
      <w:r w:rsidRPr="00E63D3B">
        <w:rPr>
          <w:color w:val="000000" w:themeColor="text1"/>
          <w:sz w:val="22"/>
          <w:szCs w:val="22"/>
          <w:lang w:val="en-US"/>
        </w:rPr>
        <w:t>e</w:t>
      </w:r>
      <w:r w:rsidRPr="00E63D3B">
        <w:rPr>
          <w:color w:val="000000" w:themeColor="text1"/>
          <w:sz w:val="22"/>
          <w:szCs w:val="22"/>
        </w:rPr>
        <w:t>-</w:t>
      </w:r>
      <w:r w:rsidRPr="00E63D3B">
        <w:rPr>
          <w:color w:val="000000" w:themeColor="text1"/>
          <w:sz w:val="22"/>
          <w:szCs w:val="22"/>
          <w:lang w:val="en-US"/>
        </w:rPr>
        <w:t>mail</w:t>
      </w:r>
      <w:r w:rsidRPr="00E63D3B">
        <w:rPr>
          <w:color w:val="000000" w:themeColor="text1"/>
          <w:sz w:val="22"/>
          <w:szCs w:val="22"/>
        </w:rPr>
        <w:t xml:space="preserve">: </w:t>
      </w:r>
      <w:hyperlink r:id="rId7" w:history="1"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kristya</w:t>
        </w:r>
        <w:r w:rsidRPr="00E63D3B">
          <w:rPr>
            <w:rStyle w:val="aa"/>
            <w:color w:val="auto"/>
            <w:sz w:val="22"/>
            <w:szCs w:val="22"/>
            <w:u w:val="none"/>
          </w:rPr>
          <w:t>@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bmstu</w:t>
        </w:r>
        <w:r w:rsidRPr="00E63D3B">
          <w:rPr>
            <w:rStyle w:val="aa"/>
            <w:color w:val="auto"/>
            <w:sz w:val="22"/>
            <w:szCs w:val="22"/>
            <w:u w:val="none"/>
          </w:rPr>
          <w:t>.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E63D3B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</w:p>
    <w:p w:rsidR="007C7312" w:rsidRPr="00553BCD" w:rsidRDefault="008B067B" w:rsidP="007C7312">
      <w:pPr>
        <w:tabs>
          <w:tab w:val="left" w:pos="720"/>
        </w:tabs>
        <w:ind w:firstLine="425"/>
        <w:jc w:val="both"/>
        <w:rPr>
          <w:sz w:val="22"/>
          <w:szCs w:val="22"/>
        </w:rPr>
      </w:pPr>
      <w:r w:rsidRPr="00553BCD">
        <w:rPr>
          <w:sz w:val="22"/>
          <w:szCs w:val="22"/>
        </w:rPr>
        <w:t>В состав катодов</w:t>
      </w:r>
      <w:r w:rsidR="000734D5" w:rsidRPr="00553BCD">
        <w:rPr>
          <w:sz w:val="22"/>
          <w:szCs w:val="22"/>
        </w:rPr>
        <w:t xml:space="preserve"> газоразрядных приборов часто включают оксиды металлов, что может приводить к формированию на их рабочей поверхности тонких диэлектрических пленок. В разряде на поверхности пленки накапливаются положительные заряды, что обусловливает возникновение в ней сильного электрического поля, достаточного для </w:t>
      </w:r>
      <w:r w:rsidR="00A63E33" w:rsidRPr="00553BCD">
        <w:rPr>
          <w:sz w:val="22"/>
          <w:szCs w:val="22"/>
        </w:rPr>
        <w:t xml:space="preserve">появления термополевой эмиссии электронов </w:t>
      </w:r>
      <w:r w:rsidR="000734D5" w:rsidRPr="00553BCD">
        <w:rPr>
          <w:sz w:val="22"/>
          <w:szCs w:val="22"/>
        </w:rPr>
        <w:t xml:space="preserve"> </w:t>
      </w:r>
      <w:r w:rsidR="007C7312" w:rsidRPr="00553BCD">
        <w:rPr>
          <w:sz w:val="22"/>
          <w:szCs w:val="22"/>
        </w:rPr>
        <w:t xml:space="preserve">из металлической подложки катода в пленку. </w:t>
      </w:r>
      <w:r w:rsidR="0047364E" w:rsidRPr="00553BCD">
        <w:rPr>
          <w:sz w:val="22"/>
          <w:szCs w:val="22"/>
        </w:rPr>
        <w:t>Часть</w:t>
      </w:r>
      <w:r w:rsidR="007C7312" w:rsidRPr="00553BCD">
        <w:rPr>
          <w:sz w:val="22"/>
          <w:szCs w:val="22"/>
        </w:rPr>
        <w:t xml:space="preserve"> таких электронов</w:t>
      </w:r>
      <w:r w:rsidR="0047364E" w:rsidRPr="00553BCD">
        <w:rPr>
          <w:sz w:val="22"/>
          <w:szCs w:val="22"/>
        </w:rPr>
        <w:t xml:space="preserve"> </w:t>
      </w:r>
      <w:r w:rsidR="00177D8F">
        <w:rPr>
          <w:sz w:val="22"/>
          <w:szCs w:val="22"/>
        </w:rPr>
        <w:t>преодолевает</w:t>
      </w:r>
      <w:r w:rsidR="007C7312" w:rsidRPr="00553BCD">
        <w:rPr>
          <w:sz w:val="22"/>
          <w:szCs w:val="22"/>
        </w:rPr>
        <w:t xml:space="preserve"> потенциальный бар</w:t>
      </w:r>
      <w:r w:rsidR="00A63E33" w:rsidRPr="00553BCD">
        <w:rPr>
          <w:sz w:val="22"/>
          <w:szCs w:val="22"/>
        </w:rPr>
        <w:t>ьер на границе пленки и выходит</w:t>
      </w:r>
      <w:r w:rsidR="007C7312" w:rsidRPr="00553BCD">
        <w:rPr>
          <w:sz w:val="22"/>
          <w:szCs w:val="22"/>
        </w:rPr>
        <w:t xml:space="preserve"> в разрядный объем, увеличивая эффективный коэффициент </w:t>
      </w:r>
      <w:r w:rsidR="00A63E33" w:rsidRPr="00553BCD">
        <w:rPr>
          <w:sz w:val="22"/>
          <w:szCs w:val="22"/>
        </w:rPr>
        <w:t xml:space="preserve">ионно-электронной </w:t>
      </w:r>
      <w:r w:rsidR="007C7312" w:rsidRPr="00553BCD">
        <w:rPr>
          <w:sz w:val="22"/>
          <w:szCs w:val="22"/>
        </w:rPr>
        <w:t>эмиссии электрода</w:t>
      </w:r>
      <w:r w:rsidR="000F1BC6" w:rsidRPr="000F1BC6">
        <w:rPr>
          <w:sz w:val="22"/>
          <w:szCs w:val="22"/>
        </w:rPr>
        <w:t xml:space="preserve"> </w:t>
      </w:r>
      <w:r w:rsidR="000F1BC6">
        <w:rPr>
          <w:sz w:val="22"/>
          <w:szCs w:val="22"/>
        </w:rPr>
        <w:t>и снижая катодное падение потенциала разряда</w:t>
      </w:r>
      <w:r w:rsidR="00A63E33" w:rsidRPr="00553BCD">
        <w:rPr>
          <w:sz w:val="22"/>
          <w:szCs w:val="22"/>
        </w:rPr>
        <w:t>.</w:t>
      </w:r>
      <w:r w:rsidR="0047364E" w:rsidRPr="00553BCD">
        <w:rPr>
          <w:sz w:val="22"/>
          <w:szCs w:val="22"/>
        </w:rPr>
        <w:t xml:space="preserve"> </w:t>
      </w:r>
      <w:r w:rsidR="00A63E33" w:rsidRPr="00553BCD">
        <w:rPr>
          <w:sz w:val="22"/>
          <w:szCs w:val="22"/>
        </w:rPr>
        <w:t>Однако влияние этого фа</w:t>
      </w:r>
      <w:r w:rsidR="00065A9F" w:rsidRPr="00553BCD">
        <w:rPr>
          <w:sz w:val="22"/>
          <w:szCs w:val="22"/>
        </w:rPr>
        <w:t>ктора на характеристики разряда</w:t>
      </w:r>
      <w:r w:rsidR="00A63E33" w:rsidRPr="00553BCD">
        <w:rPr>
          <w:sz w:val="22"/>
          <w:szCs w:val="22"/>
        </w:rPr>
        <w:t xml:space="preserve"> и</w:t>
      </w:r>
      <w:r w:rsidR="00065A9F" w:rsidRPr="00553BCD">
        <w:rPr>
          <w:sz w:val="22"/>
          <w:szCs w:val="22"/>
        </w:rPr>
        <w:t>,</w:t>
      </w:r>
      <w:r w:rsidR="00A63E33" w:rsidRPr="00553BCD">
        <w:rPr>
          <w:sz w:val="22"/>
          <w:szCs w:val="22"/>
        </w:rPr>
        <w:t xml:space="preserve"> в частности</w:t>
      </w:r>
      <w:r w:rsidR="001112C6" w:rsidRPr="00553BCD">
        <w:rPr>
          <w:sz w:val="22"/>
          <w:szCs w:val="22"/>
        </w:rPr>
        <w:t>,</w:t>
      </w:r>
      <w:r w:rsidR="00A63E33" w:rsidRPr="00553BCD">
        <w:rPr>
          <w:sz w:val="22"/>
          <w:szCs w:val="22"/>
        </w:rPr>
        <w:t xml:space="preserve"> на </w:t>
      </w:r>
      <w:r w:rsidR="00553BCD" w:rsidRPr="00553BCD">
        <w:rPr>
          <w:sz w:val="22"/>
          <w:szCs w:val="22"/>
        </w:rPr>
        <w:t xml:space="preserve">динамику разогрева катода в разряде изучалось ранее лишь </w:t>
      </w:r>
      <w:r w:rsidR="00553BCD">
        <w:rPr>
          <w:sz w:val="22"/>
          <w:szCs w:val="22"/>
        </w:rPr>
        <w:t xml:space="preserve">в </w:t>
      </w:r>
      <w:r w:rsidR="00553BCD" w:rsidRPr="00553BCD">
        <w:rPr>
          <w:sz w:val="22"/>
          <w:szCs w:val="22"/>
        </w:rPr>
        <w:t>предположении постоянной толщины пленки вдоль поверхности катода.</w:t>
      </w:r>
    </w:p>
    <w:p w:rsidR="00553BCD" w:rsidRPr="00B07D22" w:rsidRDefault="00553BCD" w:rsidP="00553BCD">
      <w:pPr>
        <w:tabs>
          <w:tab w:val="left" w:pos="720"/>
        </w:tabs>
        <w:ind w:firstLine="425"/>
        <w:jc w:val="both"/>
        <w:rPr>
          <w:sz w:val="22"/>
          <w:szCs w:val="22"/>
        </w:rPr>
      </w:pPr>
      <w:r w:rsidRPr="00553BCD">
        <w:rPr>
          <w:sz w:val="22"/>
          <w:szCs w:val="22"/>
        </w:rPr>
        <w:t xml:space="preserve">В данной работе </w:t>
      </w:r>
      <w:r w:rsidR="00800005">
        <w:rPr>
          <w:rFonts w:eastAsia="Calibri"/>
          <w:sz w:val="22"/>
        </w:rPr>
        <w:t>сформулирована</w:t>
      </w:r>
      <w:r w:rsidRPr="00553BCD">
        <w:rPr>
          <w:sz w:val="22"/>
          <w:szCs w:val="22"/>
        </w:rPr>
        <w:t xml:space="preserve"> </w:t>
      </w:r>
      <w:r w:rsidR="007F1C43">
        <w:rPr>
          <w:sz w:val="22"/>
          <w:szCs w:val="22"/>
        </w:rPr>
        <w:t xml:space="preserve">нестационарная </w:t>
      </w:r>
      <w:r w:rsidRPr="00553BCD">
        <w:rPr>
          <w:sz w:val="22"/>
          <w:szCs w:val="22"/>
        </w:rPr>
        <w:t xml:space="preserve">модель тлеющего газового разряда при наличии на катоде диэлектрической пленки, </w:t>
      </w:r>
      <w:r w:rsidR="00F441D0" w:rsidRPr="00553BCD">
        <w:rPr>
          <w:sz w:val="22"/>
          <w:szCs w:val="22"/>
        </w:rPr>
        <w:t>толщина которой имеет различные значения на разных участках его поверхности</w:t>
      </w:r>
      <w:r w:rsidR="000F1BC6">
        <w:rPr>
          <w:sz w:val="22"/>
          <w:szCs w:val="22"/>
        </w:rPr>
        <w:t xml:space="preserve"> И</w:t>
      </w:r>
      <w:r w:rsidRPr="00553BCD">
        <w:rPr>
          <w:sz w:val="22"/>
          <w:szCs w:val="22"/>
        </w:rPr>
        <w:t xml:space="preserve">сследовано влияние этого фактора на </w:t>
      </w:r>
      <w:r w:rsidR="007F1C43">
        <w:rPr>
          <w:sz w:val="22"/>
          <w:szCs w:val="22"/>
        </w:rPr>
        <w:t>изменение температуры катода, его эмиссионных свойств</w:t>
      </w:r>
      <w:r w:rsidRPr="00553BCD">
        <w:rPr>
          <w:sz w:val="22"/>
          <w:szCs w:val="22"/>
        </w:rPr>
        <w:t xml:space="preserve"> и </w:t>
      </w:r>
      <w:r w:rsidR="007F1C43">
        <w:rPr>
          <w:sz w:val="22"/>
          <w:szCs w:val="22"/>
        </w:rPr>
        <w:t>характеристик</w:t>
      </w:r>
      <w:r w:rsidRPr="00553BCD">
        <w:rPr>
          <w:sz w:val="22"/>
          <w:szCs w:val="22"/>
        </w:rPr>
        <w:t xml:space="preserve"> разряда</w:t>
      </w:r>
      <w:r w:rsidR="007F1C43">
        <w:rPr>
          <w:sz w:val="22"/>
          <w:szCs w:val="22"/>
        </w:rPr>
        <w:t xml:space="preserve"> с течением времени</w:t>
      </w:r>
      <w:r w:rsidRPr="00553BCD">
        <w:rPr>
          <w:sz w:val="22"/>
          <w:szCs w:val="22"/>
        </w:rPr>
        <w:t>.</w:t>
      </w:r>
      <w:r w:rsidR="000F1BC6">
        <w:rPr>
          <w:sz w:val="22"/>
          <w:szCs w:val="22"/>
        </w:rPr>
        <w:t xml:space="preserve"> Показано, что </w:t>
      </w:r>
      <w:r w:rsidR="00800005">
        <w:rPr>
          <w:sz w:val="22"/>
          <w:szCs w:val="22"/>
        </w:rPr>
        <w:t>основной вклад в увеличение усредненного по поверхности катода эффективного коэффициента ионно-электронной эмиссии дают его участки с наибольшей толщиной пленки.</w:t>
      </w:r>
    </w:p>
    <w:sectPr w:rsidR="00553BCD" w:rsidRPr="00B07D22" w:rsidSect="000F1BC6">
      <w:footerReference w:type="default" r:id="rId8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94" w:rsidRDefault="00804F94">
      <w:r>
        <w:separator/>
      </w:r>
    </w:p>
  </w:endnote>
  <w:endnote w:type="continuationSeparator" w:id="0">
    <w:p w:rsidR="00804F94" w:rsidRDefault="0080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4F" w:rsidRDefault="000C354F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94" w:rsidRDefault="00804F94">
      <w:r>
        <w:separator/>
      </w:r>
    </w:p>
  </w:footnote>
  <w:footnote w:type="continuationSeparator" w:id="0">
    <w:p w:rsidR="00804F94" w:rsidRDefault="00804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6B32"/>
    <w:multiLevelType w:val="hybridMultilevel"/>
    <w:tmpl w:val="7D5A50E4"/>
    <w:lvl w:ilvl="0" w:tplc="A3FC6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F140E"/>
    <w:multiLevelType w:val="hybridMultilevel"/>
    <w:tmpl w:val="32E4E124"/>
    <w:lvl w:ilvl="0" w:tplc="2302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52CDC"/>
    <w:rsid w:val="0005498B"/>
    <w:rsid w:val="00065A9F"/>
    <w:rsid w:val="00071C36"/>
    <w:rsid w:val="000734D5"/>
    <w:rsid w:val="000771C8"/>
    <w:rsid w:val="00091273"/>
    <w:rsid w:val="000C354F"/>
    <w:rsid w:val="000D1FC6"/>
    <w:rsid w:val="000D46F4"/>
    <w:rsid w:val="000E0AFD"/>
    <w:rsid w:val="000F1BC6"/>
    <w:rsid w:val="00106B90"/>
    <w:rsid w:val="001112C6"/>
    <w:rsid w:val="00115E49"/>
    <w:rsid w:val="0013441A"/>
    <w:rsid w:val="0015634E"/>
    <w:rsid w:val="00156CD8"/>
    <w:rsid w:val="00172BAD"/>
    <w:rsid w:val="00177D8F"/>
    <w:rsid w:val="00181CB6"/>
    <w:rsid w:val="001839AA"/>
    <w:rsid w:val="001A1856"/>
    <w:rsid w:val="001C0807"/>
    <w:rsid w:val="001C491F"/>
    <w:rsid w:val="001C5E1E"/>
    <w:rsid w:val="001D1202"/>
    <w:rsid w:val="001E78E3"/>
    <w:rsid w:val="001F39AB"/>
    <w:rsid w:val="00204733"/>
    <w:rsid w:val="0024077A"/>
    <w:rsid w:val="002503AB"/>
    <w:rsid w:val="002714B0"/>
    <w:rsid w:val="00285A8F"/>
    <w:rsid w:val="002938E8"/>
    <w:rsid w:val="002A55D7"/>
    <w:rsid w:val="002B6E2B"/>
    <w:rsid w:val="002D1E1F"/>
    <w:rsid w:val="002F5BD5"/>
    <w:rsid w:val="00315554"/>
    <w:rsid w:val="00317B15"/>
    <w:rsid w:val="003269AD"/>
    <w:rsid w:val="00333307"/>
    <w:rsid w:val="00356988"/>
    <w:rsid w:val="00386353"/>
    <w:rsid w:val="003942EE"/>
    <w:rsid w:val="003954D1"/>
    <w:rsid w:val="00397553"/>
    <w:rsid w:val="003A30DA"/>
    <w:rsid w:val="003B4170"/>
    <w:rsid w:val="003D5E68"/>
    <w:rsid w:val="003F0042"/>
    <w:rsid w:val="003F1940"/>
    <w:rsid w:val="003F3087"/>
    <w:rsid w:val="0043666B"/>
    <w:rsid w:val="0044303D"/>
    <w:rsid w:val="00444315"/>
    <w:rsid w:val="00444B88"/>
    <w:rsid w:val="00446600"/>
    <w:rsid w:val="0047364E"/>
    <w:rsid w:val="004D6D37"/>
    <w:rsid w:val="004E2453"/>
    <w:rsid w:val="004F27CA"/>
    <w:rsid w:val="0051638C"/>
    <w:rsid w:val="0052571C"/>
    <w:rsid w:val="0055187D"/>
    <w:rsid w:val="0055215F"/>
    <w:rsid w:val="00553BCD"/>
    <w:rsid w:val="00560E84"/>
    <w:rsid w:val="00570B29"/>
    <w:rsid w:val="005730EA"/>
    <w:rsid w:val="00584A09"/>
    <w:rsid w:val="00593739"/>
    <w:rsid w:val="005C3DF6"/>
    <w:rsid w:val="005D5579"/>
    <w:rsid w:val="006076B5"/>
    <w:rsid w:val="00630CA9"/>
    <w:rsid w:val="00643FB5"/>
    <w:rsid w:val="006542BF"/>
    <w:rsid w:val="00655601"/>
    <w:rsid w:val="006557B8"/>
    <w:rsid w:val="00677289"/>
    <w:rsid w:val="006B07F5"/>
    <w:rsid w:val="006D39F7"/>
    <w:rsid w:val="006E00FE"/>
    <w:rsid w:val="006F0CAC"/>
    <w:rsid w:val="007002C6"/>
    <w:rsid w:val="0078590B"/>
    <w:rsid w:val="00787030"/>
    <w:rsid w:val="007B5D58"/>
    <w:rsid w:val="007C7312"/>
    <w:rsid w:val="007D765E"/>
    <w:rsid w:val="007E5149"/>
    <w:rsid w:val="007F1C43"/>
    <w:rsid w:val="007F7112"/>
    <w:rsid w:val="00800005"/>
    <w:rsid w:val="00804F94"/>
    <w:rsid w:val="00806B8F"/>
    <w:rsid w:val="008323CE"/>
    <w:rsid w:val="00845414"/>
    <w:rsid w:val="0085381A"/>
    <w:rsid w:val="00863C72"/>
    <w:rsid w:val="00881E11"/>
    <w:rsid w:val="00897606"/>
    <w:rsid w:val="008A28AC"/>
    <w:rsid w:val="008A4CA3"/>
    <w:rsid w:val="008B067B"/>
    <w:rsid w:val="008B2FF7"/>
    <w:rsid w:val="008B692C"/>
    <w:rsid w:val="008E54B3"/>
    <w:rsid w:val="008F50D9"/>
    <w:rsid w:val="008F7519"/>
    <w:rsid w:val="00906F84"/>
    <w:rsid w:val="0091797A"/>
    <w:rsid w:val="009339EB"/>
    <w:rsid w:val="009366DE"/>
    <w:rsid w:val="00961288"/>
    <w:rsid w:val="00984EEB"/>
    <w:rsid w:val="009C12C5"/>
    <w:rsid w:val="009C17B7"/>
    <w:rsid w:val="00A041AA"/>
    <w:rsid w:val="00A06FFC"/>
    <w:rsid w:val="00A36A75"/>
    <w:rsid w:val="00A57E62"/>
    <w:rsid w:val="00A63E33"/>
    <w:rsid w:val="00A77662"/>
    <w:rsid w:val="00A949F2"/>
    <w:rsid w:val="00AA442A"/>
    <w:rsid w:val="00AB2AD8"/>
    <w:rsid w:val="00AF2ACC"/>
    <w:rsid w:val="00AF3F7B"/>
    <w:rsid w:val="00B07D22"/>
    <w:rsid w:val="00B27562"/>
    <w:rsid w:val="00B53F98"/>
    <w:rsid w:val="00B55F6D"/>
    <w:rsid w:val="00B60516"/>
    <w:rsid w:val="00B60E07"/>
    <w:rsid w:val="00B70BD6"/>
    <w:rsid w:val="00B94769"/>
    <w:rsid w:val="00BE173B"/>
    <w:rsid w:val="00BE25C3"/>
    <w:rsid w:val="00BE3747"/>
    <w:rsid w:val="00BE7B43"/>
    <w:rsid w:val="00C07585"/>
    <w:rsid w:val="00C27EF9"/>
    <w:rsid w:val="00C3056D"/>
    <w:rsid w:val="00C32BF6"/>
    <w:rsid w:val="00C330BD"/>
    <w:rsid w:val="00C3650F"/>
    <w:rsid w:val="00C5261F"/>
    <w:rsid w:val="00C67AF0"/>
    <w:rsid w:val="00C86B86"/>
    <w:rsid w:val="00CA3E41"/>
    <w:rsid w:val="00CA3ED0"/>
    <w:rsid w:val="00CA5B3B"/>
    <w:rsid w:val="00CB1C23"/>
    <w:rsid w:val="00CB74DA"/>
    <w:rsid w:val="00CD43EE"/>
    <w:rsid w:val="00CD7CCD"/>
    <w:rsid w:val="00CF1EC0"/>
    <w:rsid w:val="00D00276"/>
    <w:rsid w:val="00D27F09"/>
    <w:rsid w:val="00D30CEE"/>
    <w:rsid w:val="00D33C92"/>
    <w:rsid w:val="00D449E1"/>
    <w:rsid w:val="00D45EA8"/>
    <w:rsid w:val="00D7663E"/>
    <w:rsid w:val="00D8154E"/>
    <w:rsid w:val="00D8288B"/>
    <w:rsid w:val="00D95DF8"/>
    <w:rsid w:val="00DA1780"/>
    <w:rsid w:val="00DA4D81"/>
    <w:rsid w:val="00DB55FB"/>
    <w:rsid w:val="00DC488D"/>
    <w:rsid w:val="00DC55C0"/>
    <w:rsid w:val="00DC5F5B"/>
    <w:rsid w:val="00DD45CA"/>
    <w:rsid w:val="00DD51CC"/>
    <w:rsid w:val="00DE35D8"/>
    <w:rsid w:val="00DF7341"/>
    <w:rsid w:val="00E07E1A"/>
    <w:rsid w:val="00E2575E"/>
    <w:rsid w:val="00E30B97"/>
    <w:rsid w:val="00E409A6"/>
    <w:rsid w:val="00E462E4"/>
    <w:rsid w:val="00E47252"/>
    <w:rsid w:val="00E63D3B"/>
    <w:rsid w:val="00E643F8"/>
    <w:rsid w:val="00E659D9"/>
    <w:rsid w:val="00E761A3"/>
    <w:rsid w:val="00E8374D"/>
    <w:rsid w:val="00E83A8E"/>
    <w:rsid w:val="00E86082"/>
    <w:rsid w:val="00EA6005"/>
    <w:rsid w:val="00EF36C7"/>
    <w:rsid w:val="00F1503F"/>
    <w:rsid w:val="00F2045D"/>
    <w:rsid w:val="00F25033"/>
    <w:rsid w:val="00F25EDC"/>
    <w:rsid w:val="00F441D0"/>
    <w:rsid w:val="00F4676D"/>
    <w:rsid w:val="00F5376C"/>
    <w:rsid w:val="00F650A1"/>
    <w:rsid w:val="00FB5C8B"/>
    <w:rsid w:val="00F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1F"/>
    <w:rPr>
      <w:sz w:val="24"/>
      <w:szCs w:val="24"/>
    </w:rPr>
  </w:style>
  <w:style w:type="paragraph" w:styleId="1">
    <w:name w:val="heading 1"/>
    <w:basedOn w:val="a"/>
    <w:next w:val="a"/>
    <w:qFormat/>
    <w:rsid w:val="00C5261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660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E1F"/>
    <w:pPr>
      <w:spacing w:before="100" w:beforeAutospacing="1" w:after="100" w:afterAutospacing="1"/>
    </w:pPr>
  </w:style>
  <w:style w:type="paragraph" w:styleId="21">
    <w:name w:val="Body Text 2"/>
    <w:basedOn w:val="a"/>
    <w:rsid w:val="002D1E1F"/>
    <w:pPr>
      <w:ind w:firstLine="540"/>
    </w:pPr>
    <w:rPr>
      <w:sz w:val="28"/>
      <w:szCs w:val="28"/>
    </w:rPr>
  </w:style>
  <w:style w:type="paragraph" w:styleId="a4">
    <w:name w:val="footer"/>
    <w:basedOn w:val="a"/>
    <w:rsid w:val="00E30B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0B97"/>
  </w:style>
  <w:style w:type="paragraph" w:styleId="a6">
    <w:name w:val="header"/>
    <w:basedOn w:val="a"/>
    <w:rsid w:val="00E30B97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4303D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4303D"/>
    <w:rPr>
      <w:sz w:val="24"/>
    </w:rPr>
  </w:style>
  <w:style w:type="paragraph" w:styleId="3">
    <w:name w:val="Body Text 3"/>
    <w:basedOn w:val="a"/>
    <w:link w:val="30"/>
    <w:uiPriority w:val="99"/>
    <w:rsid w:val="00C86B86"/>
    <w:pPr>
      <w:spacing w:line="360" w:lineRule="auto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86B86"/>
    <w:rPr>
      <w:sz w:val="24"/>
    </w:rPr>
  </w:style>
  <w:style w:type="character" w:customStyle="1" w:styleId="20">
    <w:name w:val="Заголовок 2 Знак"/>
    <w:basedOn w:val="a0"/>
    <w:link w:val="2"/>
    <w:rsid w:val="00446600"/>
    <w:rPr>
      <w:sz w:val="24"/>
    </w:rPr>
  </w:style>
  <w:style w:type="character" w:customStyle="1" w:styleId="bigtext">
    <w:name w:val="bigtext"/>
    <w:basedOn w:val="a0"/>
    <w:rsid w:val="00AB2AD8"/>
  </w:style>
  <w:style w:type="character" w:styleId="a9">
    <w:name w:val="Strong"/>
    <w:uiPriority w:val="22"/>
    <w:qFormat/>
    <w:rsid w:val="00DC55C0"/>
    <w:rPr>
      <w:rFonts w:cs="Times New Roman"/>
      <w:b/>
      <w:bCs/>
    </w:rPr>
  </w:style>
  <w:style w:type="character" w:styleId="aa">
    <w:name w:val="Hyperlink"/>
    <w:basedOn w:val="a0"/>
    <w:rsid w:val="00E63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istya@bm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3</cp:revision>
  <cp:lastPrinted>2024-01-17T11:03:00Z</cp:lastPrinted>
  <dcterms:created xsi:type="dcterms:W3CDTF">2024-01-17T11:14:00Z</dcterms:created>
  <dcterms:modified xsi:type="dcterms:W3CDTF">2024-01-31T10:42:00Z</dcterms:modified>
</cp:coreProperties>
</file>