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4EF2D" w14:textId="6BC031D8" w:rsidR="00F4676D" w:rsidRPr="00243657" w:rsidRDefault="00FF275A" w:rsidP="00FF36FD">
      <w:pPr>
        <w:jc w:val="center"/>
        <w:rPr>
          <w:sz w:val="22"/>
          <w:szCs w:val="22"/>
        </w:rPr>
      </w:pPr>
      <w:r>
        <w:rPr>
          <w:sz w:val="22"/>
          <w:szCs w:val="22"/>
        </w:rPr>
        <w:t>ФОРМИРОВАНИЕ СЛО</w:t>
      </w:r>
      <w:r w:rsidR="0000459A">
        <w:rPr>
          <w:sz w:val="22"/>
          <w:szCs w:val="22"/>
        </w:rPr>
        <w:t>ЕВ</w:t>
      </w:r>
      <w:r>
        <w:rPr>
          <w:sz w:val="22"/>
          <w:szCs w:val="22"/>
        </w:rPr>
        <w:t xml:space="preserve"> НАНОПОРИСТОГО ГЕРМАНИЯ ПРИ </w:t>
      </w:r>
      <w:r w:rsidR="00741856">
        <w:rPr>
          <w:sz w:val="22"/>
          <w:szCs w:val="22"/>
        </w:rPr>
        <w:t>ОБЛУЧЕНИИ</w:t>
      </w:r>
      <w:r>
        <w:rPr>
          <w:sz w:val="22"/>
          <w:szCs w:val="22"/>
        </w:rPr>
        <w:t xml:space="preserve"> ИОНАМИ </w:t>
      </w:r>
      <w:r w:rsidR="00243657">
        <w:rPr>
          <w:sz w:val="22"/>
          <w:szCs w:val="22"/>
        </w:rPr>
        <w:t>ИНДИЯ</w:t>
      </w:r>
    </w:p>
    <w:p w14:paraId="2D428F85" w14:textId="77777777" w:rsidR="00FF36FD" w:rsidRPr="00FF36FD" w:rsidRDefault="00FF36FD" w:rsidP="00FF36FD">
      <w:pPr>
        <w:jc w:val="center"/>
        <w:rPr>
          <w:sz w:val="22"/>
          <w:szCs w:val="22"/>
        </w:rPr>
      </w:pPr>
    </w:p>
    <w:p w14:paraId="533894FF" w14:textId="3EB9ACC7" w:rsidR="002911FC" w:rsidRPr="00B844D3" w:rsidRDefault="001B6CAF" w:rsidP="00741856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>А</w:t>
      </w:r>
      <w:r w:rsidR="007C7E5F">
        <w:rPr>
          <w:sz w:val="22"/>
          <w:szCs w:val="22"/>
        </w:rPr>
        <w:t>.</w:t>
      </w:r>
      <w:r>
        <w:rPr>
          <w:sz w:val="22"/>
          <w:szCs w:val="22"/>
        </w:rPr>
        <w:t>Л</w:t>
      </w:r>
      <w:r w:rsidR="002911FC">
        <w:rPr>
          <w:sz w:val="22"/>
          <w:szCs w:val="22"/>
        </w:rPr>
        <w:t xml:space="preserve">. </w:t>
      </w:r>
      <w:r>
        <w:rPr>
          <w:sz w:val="22"/>
          <w:szCs w:val="22"/>
        </w:rPr>
        <w:t>Степанов</w:t>
      </w:r>
    </w:p>
    <w:p w14:paraId="41320E92" w14:textId="4E0D16DD" w:rsidR="002911FC" w:rsidRDefault="001B6CAF" w:rsidP="00741856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>Казанский физико-технический институт им.</w:t>
      </w:r>
      <w:r w:rsidR="00F13B0B">
        <w:rPr>
          <w:sz w:val="22"/>
          <w:szCs w:val="22"/>
        </w:rPr>
        <w:t> </w:t>
      </w:r>
      <w:r>
        <w:rPr>
          <w:sz w:val="22"/>
          <w:szCs w:val="22"/>
        </w:rPr>
        <w:t>Е.К.</w:t>
      </w:r>
      <w:r w:rsidR="00F13B0B">
        <w:rPr>
          <w:sz w:val="22"/>
          <w:szCs w:val="22"/>
        </w:rPr>
        <w:t> </w:t>
      </w:r>
      <w:proofErr w:type="spellStart"/>
      <w:r>
        <w:rPr>
          <w:sz w:val="22"/>
          <w:szCs w:val="22"/>
        </w:rPr>
        <w:t>Завойского</w:t>
      </w:r>
      <w:proofErr w:type="spellEnd"/>
      <w:r>
        <w:rPr>
          <w:sz w:val="22"/>
          <w:szCs w:val="22"/>
        </w:rPr>
        <w:t xml:space="preserve"> ФИЦ </w:t>
      </w:r>
      <w:proofErr w:type="spellStart"/>
      <w:r>
        <w:rPr>
          <w:sz w:val="22"/>
          <w:szCs w:val="22"/>
        </w:rPr>
        <w:t>К</w:t>
      </w:r>
      <w:r w:rsidR="009D3709">
        <w:rPr>
          <w:sz w:val="22"/>
          <w:szCs w:val="22"/>
        </w:rPr>
        <w:t>а</w:t>
      </w:r>
      <w:r>
        <w:rPr>
          <w:sz w:val="22"/>
          <w:szCs w:val="22"/>
        </w:rPr>
        <w:t>зНЦ</w:t>
      </w:r>
      <w:proofErr w:type="spellEnd"/>
      <w:r>
        <w:rPr>
          <w:sz w:val="22"/>
          <w:szCs w:val="22"/>
        </w:rPr>
        <w:t xml:space="preserve"> РАН</w:t>
      </w:r>
      <w:r w:rsidR="002911FC">
        <w:rPr>
          <w:sz w:val="22"/>
          <w:szCs w:val="22"/>
        </w:rPr>
        <w:t xml:space="preserve">, </w:t>
      </w:r>
      <w:r>
        <w:rPr>
          <w:sz w:val="22"/>
          <w:szCs w:val="22"/>
        </w:rPr>
        <w:t>Казань</w:t>
      </w:r>
      <w:r w:rsidR="002911FC">
        <w:rPr>
          <w:sz w:val="22"/>
          <w:szCs w:val="22"/>
        </w:rPr>
        <w:t xml:space="preserve">, </w:t>
      </w:r>
      <w:r>
        <w:rPr>
          <w:sz w:val="22"/>
          <w:szCs w:val="22"/>
        </w:rPr>
        <w:t>Россия</w:t>
      </w:r>
    </w:p>
    <w:p w14:paraId="4979EE2C" w14:textId="2B55FD5A" w:rsidR="0028071C" w:rsidRPr="00F13B0B" w:rsidRDefault="0028071C" w:rsidP="00741856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  <w:lang w:val="en-US"/>
        </w:rPr>
        <w:t>e</w:t>
      </w:r>
      <w:r w:rsidRPr="00F13B0B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mail</w:t>
      </w:r>
      <w:r w:rsidRPr="00F13B0B">
        <w:rPr>
          <w:sz w:val="22"/>
          <w:szCs w:val="22"/>
        </w:rPr>
        <w:t xml:space="preserve">: </w:t>
      </w:r>
      <w:proofErr w:type="spellStart"/>
      <w:r w:rsidR="001B6CAF">
        <w:rPr>
          <w:sz w:val="22"/>
          <w:szCs w:val="22"/>
          <w:lang w:val="en-GB"/>
        </w:rPr>
        <w:t>aanstep</w:t>
      </w:r>
      <w:proofErr w:type="spellEnd"/>
      <w:r w:rsidRPr="00F13B0B">
        <w:rPr>
          <w:sz w:val="22"/>
          <w:szCs w:val="22"/>
        </w:rPr>
        <w:t>@</w:t>
      </w:r>
      <w:proofErr w:type="spellStart"/>
      <w:r w:rsidR="00D30EC2">
        <w:rPr>
          <w:sz w:val="22"/>
          <w:szCs w:val="22"/>
          <w:lang w:val="en-US"/>
        </w:rPr>
        <w:t>gmail</w:t>
      </w:r>
      <w:proofErr w:type="spellEnd"/>
      <w:r w:rsidR="00D30EC2" w:rsidRPr="00F13B0B">
        <w:rPr>
          <w:sz w:val="22"/>
          <w:szCs w:val="22"/>
        </w:rPr>
        <w:t>.</w:t>
      </w:r>
      <w:r w:rsidR="00D30EC2">
        <w:rPr>
          <w:sz w:val="22"/>
          <w:szCs w:val="22"/>
          <w:lang w:val="en-US"/>
        </w:rPr>
        <w:t>com</w:t>
      </w:r>
    </w:p>
    <w:p w14:paraId="3865E0FD" w14:textId="77777777" w:rsidR="00F231B3" w:rsidRPr="00F13B0B" w:rsidRDefault="00F231B3" w:rsidP="0028071C">
      <w:pPr>
        <w:jc w:val="both"/>
        <w:rPr>
          <w:sz w:val="22"/>
          <w:szCs w:val="22"/>
        </w:rPr>
      </w:pPr>
    </w:p>
    <w:p w14:paraId="429E7079" w14:textId="7B805047" w:rsidR="00B65879" w:rsidRPr="00FD1485" w:rsidRDefault="00243657" w:rsidP="00B65879">
      <w:pPr>
        <w:ind w:right="-1"/>
        <w:jc w:val="both"/>
        <w:rPr>
          <w:color w:val="0070C0"/>
          <w:sz w:val="22"/>
          <w:szCs w:val="22"/>
        </w:rPr>
      </w:pPr>
      <w:r>
        <w:rPr>
          <w:color w:val="000000"/>
          <w:sz w:val="22"/>
          <w:szCs w:val="22"/>
        </w:rPr>
        <w:t>Исследовано порообразование на</w:t>
      </w:r>
      <w:r w:rsidRPr="00243657">
        <w:rPr>
          <w:color w:val="000000"/>
          <w:sz w:val="22"/>
          <w:szCs w:val="22"/>
        </w:rPr>
        <w:t xml:space="preserve"> поверхности подложки монокристаллического </w:t>
      </w:r>
      <w:r w:rsidRPr="00243657">
        <w:rPr>
          <w:i/>
          <w:iCs/>
          <w:color w:val="000000"/>
          <w:sz w:val="22"/>
          <w:szCs w:val="22"/>
          <w:lang w:val="en-GB"/>
        </w:rPr>
        <w:t>c</w:t>
      </w:r>
      <w:r w:rsidRPr="00243657">
        <w:rPr>
          <w:color w:val="000000"/>
          <w:sz w:val="22"/>
          <w:szCs w:val="22"/>
        </w:rPr>
        <w:t>-</w:t>
      </w:r>
      <w:r w:rsidRPr="00243657">
        <w:rPr>
          <w:color w:val="000000"/>
          <w:sz w:val="22"/>
          <w:szCs w:val="22"/>
          <w:lang w:val="en-GB"/>
        </w:rPr>
        <w:t>Ge</w:t>
      </w:r>
      <w:r w:rsidRPr="00243657">
        <w:rPr>
          <w:color w:val="000000"/>
          <w:sz w:val="22"/>
          <w:szCs w:val="22"/>
        </w:rPr>
        <w:t xml:space="preserve">, облученной ионами </w:t>
      </w:r>
      <w:r w:rsidRPr="00243657">
        <w:rPr>
          <w:color w:val="000000"/>
          <w:sz w:val="22"/>
          <w:szCs w:val="22"/>
          <w:vertAlign w:val="superscript"/>
        </w:rPr>
        <w:t>115</w:t>
      </w:r>
      <w:r w:rsidRPr="00243657">
        <w:rPr>
          <w:color w:val="000000"/>
          <w:sz w:val="22"/>
          <w:szCs w:val="22"/>
          <w:lang w:val="en-GB"/>
        </w:rPr>
        <w:t>In</w:t>
      </w:r>
      <w:r w:rsidRPr="00243657">
        <w:rPr>
          <w:color w:val="000000"/>
          <w:sz w:val="22"/>
          <w:szCs w:val="22"/>
          <w:vertAlign w:val="superscript"/>
        </w:rPr>
        <w:t xml:space="preserve">+ </w:t>
      </w:r>
      <w:r w:rsidR="00D66278">
        <w:rPr>
          <w:color w:val="000000"/>
          <w:sz w:val="22"/>
          <w:szCs w:val="22"/>
        </w:rPr>
        <w:t xml:space="preserve">в </w:t>
      </w:r>
      <w:r w:rsidRPr="00243657">
        <w:rPr>
          <w:color w:val="000000"/>
          <w:sz w:val="22"/>
          <w:szCs w:val="22"/>
        </w:rPr>
        <w:t>широко</w:t>
      </w:r>
      <w:r w:rsidR="00D66278">
        <w:rPr>
          <w:color w:val="000000"/>
          <w:sz w:val="22"/>
          <w:szCs w:val="22"/>
        </w:rPr>
        <w:t>м</w:t>
      </w:r>
      <w:r w:rsidRPr="00243657">
        <w:rPr>
          <w:color w:val="000000"/>
          <w:sz w:val="22"/>
          <w:szCs w:val="22"/>
        </w:rPr>
        <w:t xml:space="preserve"> интервал</w:t>
      </w:r>
      <w:r w:rsidR="00D66278">
        <w:rPr>
          <w:color w:val="000000"/>
          <w:sz w:val="22"/>
          <w:szCs w:val="22"/>
        </w:rPr>
        <w:t>е</w:t>
      </w:r>
      <w:r w:rsidRPr="00243657">
        <w:rPr>
          <w:color w:val="000000"/>
          <w:sz w:val="22"/>
          <w:szCs w:val="22"/>
        </w:rPr>
        <w:t xml:space="preserve"> доз 1.8</w:t>
      </w:r>
      <w:r w:rsidRPr="00243657">
        <w:rPr>
          <w:rFonts w:ascii="Cambria Math" w:hAnsi="Cambria Math" w:cs="Cambria Math"/>
          <w:color w:val="000000"/>
          <w:sz w:val="22"/>
          <w:szCs w:val="22"/>
        </w:rPr>
        <w:t>⋅</w:t>
      </w:r>
      <w:r w:rsidRPr="00243657">
        <w:rPr>
          <w:color w:val="000000"/>
          <w:sz w:val="22"/>
          <w:szCs w:val="22"/>
        </w:rPr>
        <w:t>10</w:t>
      </w:r>
      <w:r w:rsidRPr="00243657">
        <w:rPr>
          <w:color w:val="000000"/>
          <w:sz w:val="22"/>
          <w:szCs w:val="22"/>
          <w:vertAlign w:val="superscript"/>
        </w:rPr>
        <w:t>15</w:t>
      </w:r>
      <w:r w:rsidRPr="00243657">
        <w:rPr>
          <w:color w:val="000000"/>
          <w:sz w:val="22"/>
          <w:szCs w:val="22"/>
        </w:rPr>
        <w:t xml:space="preserve"> </w:t>
      </w:r>
      <w:r w:rsidRPr="00243657">
        <w:rPr>
          <w:strike/>
          <w:color w:val="000000"/>
          <w:sz w:val="22"/>
          <w:szCs w:val="22"/>
        </w:rPr>
        <w:t>-</w:t>
      </w:r>
      <w:r w:rsidRPr="00243657">
        <w:rPr>
          <w:color w:val="000000"/>
          <w:sz w:val="22"/>
          <w:szCs w:val="22"/>
        </w:rPr>
        <w:t xml:space="preserve"> 7.2</w:t>
      </w:r>
      <w:r w:rsidRPr="00243657">
        <w:rPr>
          <w:rFonts w:ascii="Cambria Math" w:hAnsi="Cambria Math" w:cs="Cambria Math"/>
          <w:color w:val="000000"/>
          <w:sz w:val="22"/>
          <w:szCs w:val="22"/>
        </w:rPr>
        <w:t>⋅</w:t>
      </w:r>
      <w:r w:rsidRPr="00243657">
        <w:rPr>
          <w:color w:val="000000"/>
          <w:sz w:val="22"/>
          <w:szCs w:val="22"/>
        </w:rPr>
        <w:t>10</w:t>
      </w:r>
      <w:r w:rsidRPr="00243657">
        <w:rPr>
          <w:color w:val="000000"/>
          <w:sz w:val="22"/>
          <w:szCs w:val="22"/>
          <w:vertAlign w:val="superscript"/>
        </w:rPr>
        <w:t>16</w:t>
      </w:r>
      <w:r w:rsidRPr="00243657">
        <w:rPr>
          <w:color w:val="000000"/>
          <w:position w:val="8"/>
          <w:sz w:val="22"/>
          <w:szCs w:val="22"/>
        </w:rPr>
        <w:t xml:space="preserve"> </w:t>
      </w:r>
      <w:r w:rsidRPr="00243657">
        <w:rPr>
          <w:color w:val="000000"/>
          <w:sz w:val="22"/>
          <w:szCs w:val="22"/>
        </w:rPr>
        <w:t>ион/см</w:t>
      </w:r>
      <w:r w:rsidRPr="00243657">
        <w:rPr>
          <w:color w:val="000000"/>
          <w:sz w:val="22"/>
          <w:szCs w:val="22"/>
          <w:vertAlign w:val="superscript"/>
        </w:rPr>
        <w:t>2</w:t>
      </w:r>
      <w:r w:rsidRPr="00243657">
        <w:rPr>
          <w:color w:val="000000"/>
          <w:sz w:val="22"/>
          <w:szCs w:val="22"/>
        </w:rPr>
        <w:t xml:space="preserve">. Анализ морфологии </w:t>
      </w:r>
      <w:r w:rsidR="003B750D">
        <w:rPr>
          <w:color w:val="000000"/>
          <w:sz w:val="22"/>
          <w:szCs w:val="22"/>
        </w:rPr>
        <w:t xml:space="preserve">поверхностей </w:t>
      </w:r>
      <w:r w:rsidRPr="00243657">
        <w:rPr>
          <w:color w:val="000000"/>
          <w:sz w:val="22"/>
          <w:szCs w:val="22"/>
        </w:rPr>
        <w:t>проводился метод</w:t>
      </w:r>
      <w:r w:rsidR="0000459A">
        <w:rPr>
          <w:color w:val="000000"/>
          <w:sz w:val="22"/>
          <w:szCs w:val="22"/>
        </w:rPr>
        <w:t>ами</w:t>
      </w:r>
      <w:r w:rsidRPr="00243657">
        <w:rPr>
          <w:color w:val="000000"/>
          <w:sz w:val="22"/>
          <w:szCs w:val="22"/>
        </w:rPr>
        <w:t xml:space="preserve"> сканирующей электронной микроскопии</w:t>
      </w:r>
      <w:r>
        <w:rPr>
          <w:color w:val="000000"/>
          <w:sz w:val="22"/>
          <w:szCs w:val="22"/>
        </w:rPr>
        <w:t xml:space="preserve"> </w:t>
      </w:r>
      <w:r w:rsidR="002C013E">
        <w:rPr>
          <w:color w:val="000000"/>
          <w:sz w:val="22"/>
          <w:szCs w:val="22"/>
        </w:rPr>
        <w:t xml:space="preserve">(СЭМ) </w:t>
      </w:r>
      <w:r w:rsidR="00B65879">
        <w:rPr>
          <w:color w:val="000000"/>
          <w:sz w:val="22"/>
          <w:szCs w:val="22"/>
        </w:rPr>
        <w:t xml:space="preserve">и </w:t>
      </w:r>
      <w:r w:rsidR="00D66278">
        <w:rPr>
          <w:color w:val="000000"/>
          <w:sz w:val="22"/>
          <w:szCs w:val="22"/>
        </w:rPr>
        <w:t>спектроскопи</w:t>
      </w:r>
      <w:r w:rsidR="003B750D">
        <w:rPr>
          <w:color w:val="000000"/>
          <w:sz w:val="22"/>
          <w:szCs w:val="22"/>
        </w:rPr>
        <w:t>и</w:t>
      </w:r>
      <w:r w:rsidR="00D66278">
        <w:rPr>
          <w:color w:val="000000"/>
          <w:sz w:val="22"/>
          <w:szCs w:val="22"/>
        </w:rPr>
        <w:t xml:space="preserve"> </w:t>
      </w:r>
      <w:r w:rsidR="00B65879">
        <w:rPr>
          <w:color w:val="000000"/>
          <w:sz w:val="22"/>
          <w:szCs w:val="22"/>
        </w:rPr>
        <w:t xml:space="preserve">оптического отражения </w:t>
      </w:r>
      <w:r>
        <w:rPr>
          <w:color w:val="000000"/>
          <w:sz w:val="22"/>
          <w:szCs w:val="22"/>
        </w:rPr>
        <w:t xml:space="preserve">в сравнение с данными для других ионов металлов </w:t>
      </w:r>
      <w:r w:rsidR="00D66278">
        <w:rPr>
          <w:color w:val="000000"/>
          <w:sz w:val="22"/>
          <w:szCs w:val="22"/>
        </w:rPr>
        <w:t>из</w:t>
      </w:r>
      <w:r>
        <w:rPr>
          <w:color w:val="000000"/>
          <w:sz w:val="22"/>
          <w:szCs w:val="22"/>
        </w:rPr>
        <w:t xml:space="preserve"> работ</w:t>
      </w:r>
      <w:r w:rsidR="00D66278">
        <w:rPr>
          <w:color w:val="000000"/>
          <w:sz w:val="22"/>
          <w:szCs w:val="22"/>
        </w:rPr>
        <w:t>ы</w:t>
      </w:r>
      <w:r>
        <w:rPr>
          <w:color w:val="000000"/>
          <w:sz w:val="22"/>
          <w:szCs w:val="22"/>
        </w:rPr>
        <w:t xml:space="preserve"> </w:t>
      </w:r>
      <w:r w:rsidR="00393374">
        <w:rPr>
          <w:color w:val="000000"/>
          <w:sz w:val="22"/>
          <w:szCs w:val="22"/>
        </w:rPr>
        <w:t>/</w:t>
      </w:r>
      <w:r>
        <w:rPr>
          <w:color w:val="000000"/>
          <w:sz w:val="22"/>
          <w:szCs w:val="22"/>
        </w:rPr>
        <w:t>1</w:t>
      </w:r>
      <w:r w:rsidR="00393374">
        <w:rPr>
          <w:color w:val="000000"/>
          <w:sz w:val="22"/>
          <w:szCs w:val="22"/>
        </w:rPr>
        <w:t>/</w:t>
      </w:r>
      <w:r>
        <w:rPr>
          <w:color w:val="000000"/>
          <w:sz w:val="22"/>
          <w:szCs w:val="22"/>
        </w:rPr>
        <w:t>.</w:t>
      </w:r>
      <w:r w:rsidR="00B65879">
        <w:rPr>
          <w:color w:val="000000"/>
          <w:sz w:val="22"/>
          <w:szCs w:val="22"/>
        </w:rPr>
        <w:t xml:space="preserve"> </w:t>
      </w:r>
      <w:r w:rsidR="00B65879" w:rsidRPr="00FD1485">
        <w:rPr>
          <w:color w:val="000000" w:themeColor="text1"/>
          <w:sz w:val="22"/>
          <w:szCs w:val="22"/>
        </w:rPr>
        <w:t xml:space="preserve">Представлены новые результаты по особенностям образования, а также по физико-химическим характеристикам </w:t>
      </w:r>
      <w:proofErr w:type="spellStart"/>
      <w:r w:rsidR="00B65879" w:rsidRPr="00FD1485">
        <w:rPr>
          <w:color w:val="000000" w:themeColor="text1"/>
          <w:sz w:val="22"/>
          <w:szCs w:val="22"/>
          <w:lang w:val="en-GB"/>
        </w:rPr>
        <w:t>PGe</w:t>
      </w:r>
      <w:proofErr w:type="spellEnd"/>
      <w:r w:rsidR="00B65879" w:rsidRPr="00FD1485">
        <w:rPr>
          <w:color w:val="000000" w:themeColor="text1"/>
          <w:sz w:val="22"/>
          <w:szCs w:val="22"/>
        </w:rPr>
        <w:t xml:space="preserve"> слоев, в зависимости </w:t>
      </w:r>
      <w:r w:rsidR="00B65879" w:rsidRPr="00CD6211">
        <w:rPr>
          <w:sz w:val="22"/>
          <w:szCs w:val="22"/>
        </w:rPr>
        <w:t>от параметров ионной имплантации</w:t>
      </w:r>
      <w:r w:rsidR="00B65879">
        <w:rPr>
          <w:sz w:val="22"/>
          <w:szCs w:val="22"/>
        </w:rPr>
        <w:t>.</w:t>
      </w:r>
      <w:r w:rsidR="00B65879" w:rsidRPr="00CD6211">
        <w:rPr>
          <w:sz w:val="22"/>
          <w:szCs w:val="22"/>
        </w:rPr>
        <w:t xml:space="preserve"> </w:t>
      </w:r>
      <w:r w:rsidR="00B65879">
        <w:rPr>
          <w:sz w:val="22"/>
          <w:szCs w:val="22"/>
        </w:rPr>
        <w:t xml:space="preserve">На Рис.1 приведен пример поверхности нанопористого </w:t>
      </w:r>
      <w:r w:rsidR="00B65879">
        <w:rPr>
          <w:sz w:val="22"/>
          <w:szCs w:val="22"/>
          <w:lang w:val="en-GB"/>
        </w:rPr>
        <w:t>Ge</w:t>
      </w:r>
      <w:r w:rsidR="00B65879">
        <w:rPr>
          <w:sz w:val="22"/>
          <w:szCs w:val="22"/>
        </w:rPr>
        <w:t>, сформированного</w:t>
      </w:r>
      <w:r w:rsidR="00B65879" w:rsidRPr="00FF275A">
        <w:rPr>
          <w:sz w:val="22"/>
          <w:szCs w:val="22"/>
        </w:rPr>
        <w:t xml:space="preserve"> </w:t>
      </w:r>
      <w:r w:rsidR="00B65879">
        <w:rPr>
          <w:sz w:val="22"/>
          <w:szCs w:val="22"/>
        </w:rPr>
        <w:t xml:space="preserve">облучением ионами </w:t>
      </w:r>
      <w:r w:rsidR="00B65879" w:rsidRPr="00243657">
        <w:rPr>
          <w:color w:val="000000"/>
          <w:sz w:val="22"/>
          <w:szCs w:val="22"/>
          <w:vertAlign w:val="superscript"/>
        </w:rPr>
        <w:t>115</w:t>
      </w:r>
      <w:r w:rsidR="00B65879" w:rsidRPr="00243657">
        <w:rPr>
          <w:color w:val="000000"/>
          <w:sz w:val="22"/>
          <w:szCs w:val="22"/>
          <w:lang w:val="en-GB"/>
        </w:rPr>
        <w:t>In</w:t>
      </w:r>
      <w:r w:rsidR="00B65879" w:rsidRPr="00243657">
        <w:rPr>
          <w:color w:val="000000"/>
          <w:sz w:val="22"/>
          <w:szCs w:val="22"/>
          <w:vertAlign w:val="superscript"/>
        </w:rPr>
        <w:t>+</w:t>
      </w:r>
      <w:r w:rsidR="00B65879">
        <w:rPr>
          <w:sz w:val="22"/>
          <w:szCs w:val="22"/>
        </w:rPr>
        <w:t>.</w:t>
      </w:r>
    </w:p>
    <w:p w14:paraId="4AFC7FDE" w14:textId="77777777" w:rsidR="005568FC" w:rsidRPr="00FF36FD" w:rsidRDefault="005568FC" w:rsidP="00B65879">
      <w:pPr>
        <w:jc w:val="both"/>
        <w:rPr>
          <w:sz w:val="22"/>
          <w:szCs w:val="22"/>
        </w:rPr>
      </w:pPr>
    </w:p>
    <w:p w14:paraId="47852354" w14:textId="1C5227F1" w:rsidR="00FF36FD" w:rsidRPr="00B65879" w:rsidRDefault="00FF36FD" w:rsidP="00B65879">
      <w:pPr>
        <w:spacing w:after="120"/>
        <w:jc w:val="center"/>
        <w:rPr>
          <w:sz w:val="18"/>
          <w:szCs w:val="18"/>
        </w:rPr>
      </w:pPr>
      <w:r w:rsidRPr="00FF36FD">
        <w:rPr>
          <w:sz w:val="18"/>
          <w:szCs w:val="18"/>
        </w:rPr>
        <w:t xml:space="preserve">Рис.1 </w:t>
      </w:r>
      <w:r w:rsidR="00EC1945">
        <w:rPr>
          <w:sz w:val="18"/>
          <w:szCs w:val="18"/>
        </w:rPr>
        <w:t>СЭМ-и</w:t>
      </w:r>
      <w:r w:rsidR="005568FC">
        <w:rPr>
          <w:sz w:val="18"/>
          <w:szCs w:val="18"/>
        </w:rPr>
        <w:t xml:space="preserve">зображение </w:t>
      </w:r>
      <w:r w:rsidR="009D3709" w:rsidRPr="00FD1485">
        <w:rPr>
          <w:sz w:val="18"/>
          <w:szCs w:val="18"/>
        </w:rPr>
        <w:t>поверхност</w:t>
      </w:r>
      <w:r w:rsidR="00B65879">
        <w:rPr>
          <w:sz w:val="18"/>
          <w:szCs w:val="18"/>
        </w:rPr>
        <w:t>и</w:t>
      </w:r>
      <w:r w:rsidR="009D3709" w:rsidRPr="00FD1485">
        <w:rPr>
          <w:sz w:val="18"/>
          <w:szCs w:val="18"/>
        </w:rPr>
        <w:t xml:space="preserve"> </w:t>
      </w:r>
      <w:r w:rsidR="005568FC" w:rsidRPr="00FD1485">
        <w:rPr>
          <w:sz w:val="18"/>
          <w:szCs w:val="18"/>
        </w:rPr>
        <w:t>нанопористо</w:t>
      </w:r>
      <w:r w:rsidR="009D3709" w:rsidRPr="00FD1485">
        <w:rPr>
          <w:sz w:val="18"/>
          <w:szCs w:val="18"/>
        </w:rPr>
        <w:t>го</w:t>
      </w:r>
      <w:r w:rsidR="005568FC" w:rsidRPr="00FD1485">
        <w:rPr>
          <w:sz w:val="18"/>
          <w:szCs w:val="18"/>
        </w:rPr>
        <w:t xml:space="preserve"> </w:t>
      </w:r>
      <w:r w:rsidR="005568FC" w:rsidRPr="00FD1485">
        <w:rPr>
          <w:sz w:val="18"/>
          <w:szCs w:val="18"/>
          <w:lang w:val="en-GB"/>
        </w:rPr>
        <w:t>Ge</w:t>
      </w:r>
      <w:r w:rsidR="00526836">
        <w:rPr>
          <w:sz w:val="18"/>
          <w:szCs w:val="18"/>
        </w:rPr>
        <w:t xml:space="preserve"> после</w:t>
      </w:r>
      <w:r w:rsidR="005568FC" w:rsidRPr="00FD1485">
        <w:rPr>
          <w:sz w:val="18"/>
          <w:szCs w:val="18"/>
        </w:rPr>
        <w:t xml:space="preserve"> </w:t>
      </w:r>
      <w:r w:rsidR="0043314D" w:rsidRPr="00B65879">
        <w:rPr>
          <w:sz w:val="18"/>
          <w:szCs w:val="18"/>
        </w:rPr>
        <w:t>облучени</w:t>
      </w:r>
      <w:r w:rsidR="00526836">
        <w:rPr>
          <w:sz w:val="18"/>
          <w:szCs w:val="18"/>
        </w:rPr>
        <w:t>я</w:t>
      </w:r>
      <w:r w:rsidR="0043314D" w:rsidRPr="00B65879">
        <w:rPr>
          <w:sz w:val="18"/>
          <w:szCs w:val="18"/>
        </w:rPr>
        <w:t xml:space="preserve"> </w:t>
      </w:r>
      <w:r w:rsidR="00B65879">
        <w:rPr>
          <w:sz w:val="18"/>
          <w:szCs w:val="18"/>
          <w:lang w:val="en-GB"/>
        </w:rPr>
        <w:t>c</w:t>
      </w:r>
      <w:r w:rsidR="00B65879" w:rsidRPr="00B65879">
        <w:rPr>
          <w:sz w:val="18"/>
          <w:szCs w:val="18"/>
        </w:rPr>
        <w:t>-</w:t>
      </w:r>
      <w:r w:rsidR="00B65879">
        <w:rPr>
          <w:sz w:val="18"/>
          <w:szCs w:val="18"/>
          <w:lang w:val="en-GB"/>
        </w:rPr>
        <w:t>Ge</w:t>
      </w:r>
      <w:r w:rsidR="00B65879" w:rsidRPr="00B65879">
        <w:rPr>
          <w:sz w:val="18"/>
          <w:szCs w:val="18"/>
        </w:rPr>
        <w:t xml:space="preserve"> </w:t>
      </w:r>
      <w:r w:rsidR="005568FC" w:rsidRPr="00B65879">
        <w:rPr>
          <w:sz w:val="18"/>
          <w:szCs w:val="18"/>
        </w:rPr>
        <w:t xml:space="preserve">ионами </w:t>
      </w:r>
      <w:r w:rsidR="00B65879" w:rsidRPr="00B65879">
        <w:rPr>
          <w:color w:val="000000"/>
          <w:sz w:val="18"/>
          <w:szCs w:val="18"/>
          <w:vertAlign w:val="superscript"/>
        </w:rPr>
        <w:t>115</w:t>
      </w:r>
      <w:r w:rsidR="00B65879" w:rsidRPr="00B65879">
        <w:rPr>
          <w:color w:val="000000"/>
          <w:sz w:val="18"/>
          <w:szCs w:val="18"/>
          <w:lang w:val="en-GB"/>
        </w:rPr>
        <w:t>In</w:t>
      </w:r>
      <w:r w:rsidR="00B65879" w:rsidRPr="00B65879">
        <w:rPr>
          <w:color w:val="000000"/>
          <w:sz w:val="18"/>
          <w:szCs w:val="18"/>
          <w:vertAlign w:val="superscript"/>
        </w:rPr>
        <w:t>+</w:t>
      </w:r>
      <w:r w:rsidR="00FD1485" w:rsidRPr="00B65879">
        <w:rPr>
          <w:sz w:val="18"/>
          <w:szCs w:val="18"/>
        </w:rPr>
        <w:t xml:space="preserve"> с энергией </w:t>
      </w:r>
      <w:r w:rsidR="00B65879" w:rsidRPr="00B65879">
        <w:rPr>
          <w:sz w:val="18"/>
          <w:szCs w:val="18"/>
        </w:rPr>
        <w:t>3</w:t>
      </w:r>
      <w:r w:rsidR="00FD1485" w:rsidRPr="00B65879">
        <w:rPr>
          <w:sz w:val="18"/>
          <w:szCs w:val="18"/>
        </w:rPr>
        <w:t>0 кэВ</w:t>
      </w:r>
      <w:r w:rsidR="00B65879" w:rsidRPr="00B65879">
        <w:rPr>
          <w:sz w:val="18"/>
          <w:szCs w:val="18"/>
        </w:rPr>
        <w:t xml:space="preserve"> и дозой </w:t>
      </w:r>
      <w:r w:rsidR="00B65879" w:rsidRPr="00B65879">
        <w:rPr>
          <w:color w:val="000000"/>
          <w:sz w:val="18"/>
          <w:szCs w:val="18"/>
        </w:rPr>
        <w:t>7.2</w:t>
      </w:r>
      <w:r w:rsidR="00B65879" w:rsidRPr="00B65879">
        <w:rPr>
          <w:rFonts w:ascii="Cambria Math" w:hAnsi="Cambria Math" w:cs="Cambria Math"/>
          <w:color w:val="000000"/>
          <w:sz w:val="18"/>
          <w:szCs w:val="18"/>
        </w:rPr>
        <w:t>⋅</w:t>
      </w:r>
      <w:r w:rsidR="00B65879" w:rsidRPr="00B65879">
        <w:rPr>
          <w:color w:val="000000"/>
          <w:sz w:val="18"/>
          <w:szCs w:val="18"/>
        </w:rPr>
        <w:t>10</w:t>
      </w:r>
      <w:r w:rsidR="00B65879" w:rsidRPr="00B65879">
        <w:rPr>
          <w:color w:val="000000"/>
          <w:sz w:val="18"/>
          <w:szCs w:val="18"/>
          <w:vertAlign w:val="superscript"/>
        </w:rPr>
        <w:t>16</w:t>
      </w:r>
      <w:r w:rsidR="00B65879" w:rsidRPr="00B65879">
        <w:rPr>
          <w:color w:val="000000"/>
          <w:position w:val="8"/>
          <w:sz w:val="18"/>
          <w:szCs w:val="18"/>
        </w:rPr>
        <w:t xml:space="preserve"> </w:t>
      </w:r>
      <w:r w:rsidR="00B65879" w:rsidRPr="00B65879">
        <w:rPr>
          <w:color w:val="000000"/>
          <w:sz w:val="18"/>
          <w:szCs w:val="18"/>
        </w:rPr>
        <w:t>ион/см</w:t>
      </w:r>
      <w:r w:rsidR="00B65879" w:rsidRPr="00B65879">
        <w:rPr>
          <w:color w:val="000000"/>
          <w:sz w:val="18"/>
          <w:szCs w:val="18"/>
          <w:vertAlign w:val="superscript"/>
        </w:rPr>
        <w:t>2</w:t>
      </w:r>
    </w:p>
    <w:p w14:paraId="0EA6F7F6" w14:textId="7CB2177B" w:rsidR="00FF36FD" w:rsidRDefault="00102E97" w:rsidP="00741856">
      <w:pPr>
        <w:spacing w:after="12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B65879" w:rsidRPr="005C064D">
        <w:rPr>
          <w:noProof/>
        </w:rPr>
        <w:drawing>
          <wp:inline distT="0" distB="0" distL="0" distR="0" wp14:anchorId="573BB4E8" wp14:editId="4834C005">
            <wp:extent cx="2218944" cy="1704340"/>
            <wp:effectExtent l="0" t="0" r="3810" b="0"/>
            <wp:docPr id="5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10" cy="174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27FEE" w14:textId="12C2BB89" w:rsidR="00CD6211" w:rsidRPr="00EA4D8E" w:rsidRDefault="00CD6211" w:rsidP="00CD6211">
      <w:pPr>
        <w:jc w:val="both"/>
      </w:pPr>
      <w:r w:rsidRPr="00CD6211">
        <w:rPr>
          <w:sz w:val="22"/>
          <w:szCs w:val="22"/>
        </w:rPr>
        <w:t>Работа выполнена при поддержке грантом РНФ № 19-79-10216.</w:t>
      </w:r>
    </w:p>
    <w:p w14:paraId="37751D9B" w14:textId="7C42DC4E" w:rsidR="00375A97" w:rsidRPr="009D3709" w:rsidRDefault="00375A97" w:rsidP="00375A97">
      <w:pPr>
        <w:ind w:firstLine="425"/>
        <w:jc w:val="both"/>
        <w:rPr>
          <w:sz w:val="20"/>
          <w:szCs w:val="20"/>
        </w:rPr>
      </w:pPr>
    </w:p>
    <w:p w14:paraId="192558D9" w14:textId="095917BC" w:rsidR="00DF5661" w:rsidRPr="00DF5661" w:rsidRDefault="00DF5661" w:rsidP="00741856">
      <w:pPr>
        <w:jc w:val="center"/>
        <w:rPr>
          <w:sz w:val="22"/>
          <w:szCs w:val="22"/>
        </w:rPr>
      </w:pPr>
      <w:r>
        <w:rPr>
          <w:sz w:val="22"/>
          <w:szCs w:val="22"/>
        </w:rPr>
        <w:t>ЛИТЕРАТУРА</w:t>
      </w:r>
    </w:p>
    <w:p w14:paraId="2856E16D" w14:textId="77777777" w:rsidR="00DF5661" w:rsidRDefault="00DF5661" w:rsidP="00375A97">
      <w:pPr>
        <w:ind w:firstLine="425"/>
        <w:jc w:val="both"/>
        <w:rPr>
          <w:sz w:val="22"/>
          <w:szCs w:val="22"/>
        </w:rPr>
      </w:pPr>
    </w:p>
    <w:p w14:paraId="282798DE" w14:textId="684983A8" w:rsidR="00F4676D" w:rsidRPr="00B65879" w:rsidRDefault="00375A97" w:rsidP="00B65879">
      <w:pPr>
        <w:ind w:firstLine="425"/>
        <w:jc w:val="both"/>
        <w:rPr>
          <w:iCs/>
          <w:noProof/>
          <w:color w:val="000000"/>
          <w:sz w:val="22"/>
          <w:szCs w:val="22"/>
        </w:rPr>
      </w:pPr>
      <w:r w:rsidRPr="00CD6211">
        <w:rPr>
          <w:sz w:val="22"/>
          <w:szCs w:val="22"/>
        </w:rPr>
        <w:t>1</w:t>
      </w:r>
      <w:r w:rsidR="00DF5661" w:rsidRPr="00CD6211">
        <w:rPr>
          <w:sz w:val="22"/>
          <w:szCs w:val="22"/>
        </w:rPr>
        <w:t>.</w:t>
      </w:r>
      <w:r w:rsidRPr="00CD6211">
        <w:rPr>
          <w:sz w:val="22"/>
          <w:szCs w:val="22"/>
        </w:rPr>
        <w:t xml:space="preserve"> </w:t>
      </w:r>
      <w:r w:rsidR="00D30EC2" w:rsidRPr="00CD6211">
        <w:rPr>
          <w:sz w:val="22"/>
          <w:szCs w:val="22"/>
        </w:rPr>
        <w:t xml:space="preserve">А.Л. Степанов, В.И. </w:t>
      </w:r>
      <w:proofErr w:type="spellStart"/>
      <w:r w:rsidR="00D30EC2" w:rsidRPr="00CD6211">
        <w:rPr>
          <w:sz w:val="22"/>
          <w:szCs w:val="22"/>
        </w:rPr>
        <w:t>Нуждин</w:t>
      </w:r>
      <w:proofErr w:type="spellEnd"/>
      <w:r w:rsidR="00D30EC2" w:rsidRPr="00CD6211">
        <w:rPr>
          <w:sz w:val="22"/>
          <w:szCs w:val="22"/>
        </w:rPr>
        <w:t xml:space="preserve">, В.В. Воробьев, А.М. Рогов, </w:t>
      </w:r>
      <w:r w:rsidR="00CD6211" w:rsidRPr="00CD6211">
        <w:rPr>
          <w:iCs/>
          <w:noProof/>
          <w:color w:val="000000"/>
          <w:sz w:val="22"/>
          <w:szCs w:val="22"/>
        </w:rPr>
        <w:t>Формирование слоев пористого кремния и германия с металлическими наночастицами</w:t>
      </w:r>
      <w:r w:rsidR="00CD6211">
        <w:rPr>
          <w:iCs/>
          <w:noProof/>
          <w:color w:val="000000"/>
          <w:sz w:val="22"/>
          <w:szCs w:val="22"/>
        </w:rPr>
        <w:t>,</w:t>
      </w:r>
      <w:r w:rsidR="00CD6211" w:rsidRPr="00CD6211">
        <w:rPr>
          <w:iCs/>
          <w:noProof/>
          <w:color w:val="000000"/>
          <w:sz w:val="22"/>
          <w:szCs w:val="22"/>
        </w:rPr>
        <w:t xml:space="preserve"> </w:t>
      </w:r>
      <w:r w:rsidR="00CD6211">
        <w:rPr>
          <w:iCs/>
          <w:noProof/>
          <w:color w:val="000000"/>
          <w:sz w:val="22"/>
          <w:szCs w:val="22"/>
        </w:rPr>
        <w:t>Казань</w:t>
      </w:r>
      <w:r w:rsidR="0043314D">
        <w:rPr>
          <w:iCs/>
          <w:noProof/>
          <w:color w:val="000000"/>
          <w:sz w:val="22"/>
          <w:szCs w:val="22"/>
        </w:rPr>
        <w:t>:</w:t>
      </w:r>
      <w:r w:rsidR="00CD6211">
        <w:rPr>
          <w:iCs/>
          <w:noProof/>
          <w:color w:val="000000"/>
          <w:sz w:val="22"/>
          <w:szCs w:val="22"/>
        </w:rPr>
        <w:t xml:space="preserve"> </w:t>
      </w:r>
      <w:r w:rsidR="009D3709">
        <w:rPr>
          <w:iCs/>
          <w:noProof/>
          <w:color w:val="000000"/>
        </w:rPr>
        <w:t>ФИЦПРЕСС</w:t>
      </w:r>
      <w:r w:rsidR="00CD6211">
        <w:rPr>
          <w:iCs/>
          <w:noProof/>
          <w:color w:val="000000"/>
          <w:sz w:val="22"/>
          <w:szCs w:val="22"/>
        </w:rPr>
        <w:t xml:space="preserve"> </w:t>
      </w:r>
      <w:r w:rsidR="00CD6211" w:rsidRPr="00CD6211">
        <w:rPr>
          <w:iCs/>
          <w:noProof/>
          <w:color w:val="000000"/>
          <w:sz w:val="22"/>
          <w:szCs w:val="22"/>
        </w:rPr>
        <w:t>2019</w:t>
      </w:r>
      <w:r w:rsidR="009D3709">
        <w:rPr>
          <w:iCs/>
          <w:noProof/>
          <w:color w:val="000000"/>
          <w:sz w:val="22"/>
          <w:szCs w:val="22"/>
        </w:rPr>
        <w:t>.</w:t>
      </w:r>
    </w:p>
    <w:sectPr w:rsidR="00F4676D" w:rsidRPr="00B65879" w:rsidSect="00A56F2D">
      <w:footerReference w:type="default" r:id="rId8"/>
      <w:pgSz w:w="8392" w:h="11907" w:code="11"/>
      <w:pgMar w:top="635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E721B" w14:textId="77777777" w:rsidR="005D5783" w:rsidRDefault="005D5783">
      <w:r>
        <w:separator/>
      </w:r>
    </w:p>
  </w:endnote>
  <w:endnote w:type="continuationSeparator" w:id="0">
    <w:p w14:paraId="3D3DF322" w14:textId="77777777" w:rsidR="005D5783" w:rsidRDefault="005D5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350F" w14:textId="77777777" w:rsidR="00E30B97" w:rsidRDefault="00E30B97" w:rsidP="00E30B9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DE1F5" w14:textId="77777777" w:rsidR="005D5783" w:rsidRDefault="005D5783">
      <w:r>
        <w:separator/>
      </w:r>
    </w:p>
  </w:footnote>
  <w:footnote w:type="continuationSeparator" w:id="0">
    <w:p w14:paraId="3D2FAFC1" w14:textId="77777777" w:rsidR="005D5783" w:rsidRDefault="005D57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FB5"/>
    <w:rsid w:val="0000459A"/>
    <w:rsid w:val="00021493"/>
    <w:rsid w:val="00036FFA"/>
    <w:rsid w:val="00102E97"/>
    <w:rsid w:val="001037A4"/>
    <w:rsid w:val="001422D9"/>
    <w:rsid w:val="001B6CAF"/>
    <w:rsid w:val="001E1D1D"/>
    <w:rsid w:val="00243657"/>
    <w:rsid w:val="002503AB"/>
    <w:rsid w:val="00274F14"/>
    <w:rsid w:val="0028071C"/>
    <w:rsid w:val="002911FC"/>
    <w:rsid w:val="002A6155"/>
    <w:rsid w:val="002C013E"/>
    <w:rsid w:val="002D1853"/>
    <w:rsid w:val="002D1CB1"/>
    <w:rsid w:val="002D21EC"/>
    <w:rsid w:val="0032413D"/>
    <w:rsid w:val="003336D8"/>
    <w:rsid w:val="00335E16"/>
    <w:rsid w:val="00375A97"/>
    <w:rsid w:val="00393374"/>
    <w:rsid w:val="003B750D"/>
    <w:rsid w:val="003D14E2"/>
    <w:rsid w:val="00432B8F"/>
    <w:rsid w:val="0043314D"/>
    <w:rsid w:val="00452635"/>
    <w:rsid w:val="00495997"/>
    <w:rsid w:val="00526836"/>
    <w:rsid w:val="00554FC8"/>
    <w:rsid w:val="005568FC"/>
    <w:rsid w:val="00567D78"/>
    <w:rsid w:val="005707D1"/>
    <w:rsid w:val="00582060"/>
    <w:rsid w:val="005D5783"/>
    <w:rsid w:val="0062646B"/>
    <w:rsid w:val="00643FB5"/>
    <w:rsid w:val="006A09CB"/>
    <w:rsid w:val="006F5B27"/>
    <w:rsid w:val="006F7A49"/>
    <w:rsid w:val="007136E1"/>
    <w:rsid w:val="007171BE"/>
    <w:rsid w:val="00741856"/>
    <w:rsid w:val="007C7E5F"/>
    <w:rsid w:val="007D253F"/>
    <w:rsid w:val="007D3121"/>
    <w:rsid w:val="00805338"/>
    <w:rsid w:val="00836AB6"/>
    <w:rsid w:val="00842B0C"/>
    <w:rsid w:val="00876BF9"/>
    <w:rsid w:val="008F783C"/>
    <w:rsid w:val="00901341"/>
    <w:rsid w:val="00936D7C"/>
    <w:rsid w:val="00955D9D"/>
    <w:rsid w:val="00983A60"/>
    <w:rsid w:val="009D3709"/>
    <w:rsid w:val="00A3333F"/>
    <w:rsid w:val="00A53A51"/>
    <w:rsid w:val="00A56F2D"/>
    <w:rsid w:val="00A94A58"/>
    <w:rsid w:val="00AD12D7"/>
    <w:rsid w:val="00B251DF"/>
    <w:rsid w:val="00B53F98"/>
    <w:rsid w:val="00B65879"/>
    <w:rsid w:val="00B70401"/>
    <w:rsid w:val="00B844D3"/>
    <w:rsid w:val="00B962E0"/>
    <w:rsid w:val="00BD0421"/>
    <w:rsid w:val="00BE3747"/>
    <w:rsid w:val="00CD6211"/>
    <w:rsid w:val="00D30EC2"/>
    <w:rsid w:val="00D66278"/>
    <w:rsid w:val="00D95DF8"/>
    <w:rsid w:val="00DF5661"/>
    <w:rsid w:val="00E30B97"/>
    <w:rsid w:val="00EC1945"/>
    <w:rsid w:val="00F13B0B"/>
    <w:rsid w:val="00F2045D"/>
    <w:rsid w:val="00F231B3"/>
    <w:rsid w:val="00F4676D"/>
    <w:rsid w:val="00F620BE"/>
    <w:rsid w:val="00FD1485"/>
    <w:rsid w:val="00FD2348"/>
    <w:rsid w:val="00FF275A"/>
    <w:rsid w:val="00FF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997E62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line number" w:semiHidden="1" w:unhideWhenUsed="1"/>
    <w:lsdException w:name="page number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/>
    <w:lsdException w:name="Strong" w:uiPriority="22" w:qFormat="1"/>
    <w:lsdException w:name="Emphasis" w:uiPriority="20" w:qFormat="1"/>
    <w:lsdException w:name="Normal (Web)" w:semiHidden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/>
    </w:pPr>
  </w:style>
  <w:style w:type="paragraph" w:styleId="2">
    <w:name w:val="Body Text 2"/>
    <w:basedOn w:val="a"/>
    <w:link w:val="20"/>
    <w:uiPriority w:val="99"/>
    <w:pPr>
      <w:ind w:firstLine="540"/>
    </w:pPr>
    <w:rPr>
      <w:sz w:val="28"/>
      <w:szCs w:val="28"/>
    </w:rPr>
  </w:style>
  <w:style w:type="paragraph" w:styleId="a4">
    <w:name w:val="footer"/>
    <w:basedOn w:val="a"/>
    <w:link w:val="a5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E30B97"/>
    <w:rPr>
      <w:rFonts w:cs="Times New Roman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  <w:szCs w:val="24"/>
    </w:rPr>
  </w:style>
  <w:style w:type="paragraph" w:styleId="a7">
    <w:name w:val="header"/>
    <w:basedOn w:val="a"/>
    <w:link w:val="a8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CD62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2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E532D773-C5D8-344E-9782-8E49D398F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НАЗВАНИЕ ПЕЧАТАЕТСЯ ЗАГЛАВНЫМИ БУКВАМИ БЕЗ ПЕРЕНОСА И БЕЗ ТОЧКИ В КОНЦЕ</vt:lpstr>
      <vt:lpstr>НАЗВАНИЕ ПЕЧАТАЕТСЯ ЗАГЛАВНЫМИ БУКВАМИ БЕЗ ПЕРЕНОСА И БЕЗ ТОЧКИ В КОНЦЕ</vt:lpstr>
    </vt:vector>
  </TitlesOfParts>
  <Company>Sinp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ПЕЧАТАЕТСЯ ЗАГЛАВНЫМИ БУКВАМИ БЕЗ ПЕРЕНОСА И БЕЗ ТОЧКИ В КОНЦЕ</dc:title>
  <dc:subject/>
  <dc:creator>Yavlinski</dc:creator>
  <cp:keywords/>
  <dc:description/>
  <cp:lastModifiedBy>Andrey MAC Mac</cp:lastModifiedBy>
  <cp:revision>9</cp:revision>
  <cp:lastPrinted>2017-12-26T13:36:00Z</cp:lastPrinted>
  <dcterms:created xsi:type="dcterms:W3CDTF">2024-02-18T08:37:00Z</dcterms:created>
  <dcterms:modified xsi:type="dcterms:W3CDTF">2024-02-18T09:01:00Z</dcterms:modified>
</cp:coreProperties>
</file>