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05A2" w14:textId="2C3426EF" w:rsidR="0059692C" w:rsidRDefault="0059692C" w:rsidP="007D20B1">
      <w:pPr>
        <w:pStyle w:val="a4"/>
        <w:ind w:left="142" w:right="425"/>
        <w:jc w:val="center"/>
        <w:rPr>
          <w:rFonts w:ascii="Times New Roman" w:hAnsi="Times New Roman" w:cs="Times New Roman"/>
          <w:bCs/>
        </w:rPr>
      </w:pPr>
      <w:r w:rsidRPr="0059692C">
        <w:rPr>
          <w:rFonts w:ascii="Times New Roman" w:hAnsi="Times New Roman" w:cs="Times New Roman"/>
          <w:bCs/>
        </w:rPr>
        <w:t>РОЛЬ ВАКУУМНО-ДУГОВОГО РАЗРЯДА В ИОННОЙ БОМБАРДИРОВКЕ ПОВЕРХНОСТИ МЕТАЛЛОВ</w:t>
      </w:r>
    </w:p>
    <w:p w14:paraId="7FCE9611" w14:textId="6B3320C7" w:rsidR="004D574B" w:rsidRPr="00AE4BE9" w:rsidRDefault="004D574B" w:rsidP="007D20B1">
      <w:pPr>
        <w:pStyle w:val="a4"/>
        <w:ind w:left="142" w:right="425"/>
        <w:jc w:val="center"/>
        <w:rPr>
          <w:rFonts w:ascii="Times New Roman" w:hAnsi="Times New Roman" w:cs="Times New Roman"/>
        </w:rPr>
      </w:pPr>
      <w:r w:rsidRPr="004D574B">
        <w:rPr>
          <w:rFonts w:ascii="Times New Roman" w:hAnsi="Times New Roman" w:cs="Times New Roman"/>
        </w:rPr>
        <w:t xml:space="preserve">В.Н. </w:t>
      </w:r>
      <w:proofErr w:type="spellStart"/>
      <w:r w:rsidRPr="004D574B">
        <w:rPr>
          <w:rFonts w:ascii="Times New Roman" w:hAnsi="Times New Roman" w:cs="Times New Roman"/>
        </w:rPr>
        <w:t>Арустамов</w:t>
      </w:r>
      <w:proofErr w:type="spellEnd"/>
      <w:r w:rsidRPr="004D574B">
        <w:rPr>
          <w:rFonts w:ascii="Times New Roman" w:hAnsi="Times New Roman" w:cs="Times New Roman"/>
        </w:rPr>
        <w:t xml:space="preserve">, Х.Б. </w:t>
      </w:r>
      <w:r w:rsidR="0059692C" w:rsidRPr="004D574B">
        <w:rPr>
          <w:rFonts w:ascii="Times New Roman" w:hAnsi="Times New Roman" w:cs="Times New Roman"/>
        </w:rPr>
        <w:t>Ашуров, И.Х.</w:t>
      </w:r>
      <w:r w:rsidRPr="004D574B">
        <w:rPr>
          <w:rFonts w:ascii="Times New Roman" w:hAnsi="Times New Roman" w:cs="Times New Roman"/>
        </w:rPr>
        <w:t xml:space="preserve"> Худ</w:t>
      </w:r>
      <w:r w:rsidR="008D3281">
        <w:rPr>
          <w:rFonts w:ascii="Times New Roman" w:hAnsi="Times New Roman" w:cs="Times New Roman"/>
          <w:lang w:val="uz-Cyrl-UZ"/>
        </w:rPr>
        <w:t>а</w:t>
      </w:r>
      <w:bookmarkStart w:id="0" w:name="_GoBack"/>
      <w:bookmarkEnd w:id="0"/>
      <w:proofErr w:type="spellStart"/>
      <w:r w:rsidRPr="004D574B">
        <w:rPr>
          <w:rFonts w:ascii="Times New Roman" w:hAnsi="Times New Roman" w:cs="Times New Roman"/>
        </w:rPr>
        <w:t>йкулов</w:t>
      </w:r>
      <w:proofErr w:type="spellEnd"/>
      <w:r w:rsidRPr="004D574B">
        <w:rPr>
          <w:rFonts w:ascii="Times New Roman" w:hAnsi="Times New Roman" w:cs="Times New Roman"/>
        </w:rPr>
        <w:t xml:space="preserve">, </w:t>
      </w:r>
      <w:proofErr w:type="spellStart"/>
      <w:r w:rsidRPr="004D574B">
        <w:rPr>
          <w:rFonts w:ascii="Times New Roman" w:hAnsi="Times New Roman" w:cs="Times New Roman"/>
        </w:rPr>
        <w:t>Б.Р.Кахрамонов</w:t>
      </w:r>
      <w:proofErr w:type="spellEnd"/>
      <w:r w:rsidR="00AE4BE9" w:rsidRPr="00AE4BE9">
        <w:rPr>
          <w:rFonts w:ascii="Times New Roman" w:hAnsi="Times New Roman" w:cs="Times New Roman"/>
        </w:rPr>
        <w:t>,</w:t>
      </w:r>
      <w:r w:rsidR="00AE4BE9">
        <w:rPr>
          <w:rFonts w:ascii="Times New Roman" w:hAnsi="Times New Roman" w:cs="Times New Roman"/>
        </w:rPr>
        <w:t xml:space="preserve"> В.П. </w:t>
      </w:r>
      <w:proofErr w:type="spellStart"/>
      <w:r w:rsidR="00AE4BE9">
        <w:rPr>
          <w:rFonts w:ascii="Times New Roman" w:hAnsi="Times New Roman" w:cs="Times New Roman"/>
        </w:rPr>
        <w:t>Харьяков</w:t>
      </w:r>
      <w:proofErr w:type="spellEnd"/>
      <w:r w:rsidR="00AE4BE9">
        <w:rPr>
          <w:rFonts w:ascii="Times New Roman" w:hAnsi="Times New Roman" w:cs="Times New Roman"/>
        </w:rPr>
        <w:t>.</w:t>
      </w:r>
    </w:p>
    <w:p w14:paraId="33600BF4" w14:textId="77777777" w:rsidR="004442B8" w:rsidRPr="00AE4BE9" w:rsidRDefault="004442B8" w:rsidP="007D20B1">
      <w:pPr>
        <w:pStyle w:val="a4"/>
        <w:jc w:val="center"/>
        <w:rPr>
          <w:rStyle w:val="a3"/>
          <w:rFonts w:ascii="Times New Roman" w:hAnsi="Times New Roman" w:cs="Times New Roman"/>
        </w:rPr>
      </w:pPr>
      <w:r w:rsidRPr="00F15F96">
        <w:rPr>
          <w:rFonts w:ascii="Times New Roman" w:hAnsi="Times New Roman" w:cs="Times New Roman"/>
        </w:rPr>
        <w:t xml:space="preserve">Институт ионно-плазменных и лазерных технологий, АН </w:t>
      </w:r>
      <w:r w:rsidR="004D574B">
        <w:rPr>
          <w:rFonts w:ascii="Times New Roman" w:hAnsi="Times New Roman" w:cs="Times New Roman"/>
        </w:rPr>
        <w:t xml:space="preserve">им. </w:t>
      </w:r>
      <w:proofErr w:type="spellStart"/>
      <w:r w:rsidR="004D574B">
        <w:rPr>
          <w:rFonts w:ascii="Times New Roman" w:hAnsi="Times New Roman" w:cs="Times New Roman"/>
        </w:rPr>
        <w:t>Арифова</w:t>
      </w:r>
      <w:proofErr w:type="spellEnd"/>
      <w:r w:rsidR="004D574B">
        <w:rPr>
          <w:rFonts w:ascii="Times New Roman" w:hAnsi="Times New Roman" w:cs="Times New Roman"/>
        </w:rPr>
        <w:t xml:space="preserve"> У.А. </w:t>
      </w:r>
      <w:proofErr w:type="spellStart"/>
      <w:r w:rsidRPr="00F15F96">
        <w:rPr>
          <w:rFonts w:ascii="Times New Roman" w:hAnsi="Times New Roman" w:cs="Times New Roman"/>
        </w:rPr>
        <w:t>РУз</w:t>
      </w:r>
      <w:proofErr w:type="spellEnd"/>
      <w:r w:rsidRPr="004442B8">
        <w:rPr>
          <w:rFonts w:ascii="Times New Roman" w:hAnsi="Times New Roman" w:cs="Times New Roman"/>
        </w:rPr>
        <w:t>,</w:t>
      </w:r>
      <w:r w:rsidR="00212FE0">
        <w:rPr>
          <w:rFonts w:ascii="Times New Roman" w:hAnsi="Times New Roman" w:cs="Times New Roman"/>
        </w:rPr>
        <w:t xml:space="preserve"> </w:t>
      </w:r>
      <w:r w:rsidRPr="00F15F96">
        <w:rPr>
          <w:rFonts w:ascii="Times New Roman" w:hAnsi="Times New Roman" w:cs="Times New Roman"/>
        </w:rPr>
        <w:t xml:space="preserve">Ташкент, Узбекистан; </w:t>
      </w:r>
      <w:r w:rsidR="00AE4BE9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v</w:t>
      </w:r>
      <w:r w:rsidR="00AE4BE9" w:rsidRPr="00AE4BE9">
        <w:rPr>
          <w:rFonts w:ascii="Times New Roman" w:hAnsi="Times New Roman" w:cs="Times New Roman"/>
          <w:color w:val="0070C0"/>
          <w:shd w:val="clear" w:color="auto" w:fill="FFFFFF"/>
        </w:rPr>
        <w:t>.</w:t>
      </w:r>
      <w:proofErr w:type="spellStart"/>
      <w:r w:rsidR="00AE4BE9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arustamov</w:t>
      </w:r>
      <w:proofErr w:type="spellEnd"/>
      <w:r w:rsidR="00AE4BE9" w:rsidRPr="00AE4BE9">
        <w:rPr>
          <w:rFonts w:ascii="Times New Roman" w:hAnsi="Times New Roman" w:cs="Times New Roman"/>
          <w:color w:val="0070C0"/>
          <w:shd w:val="clear" w:color="auto" w:fill="FFFFFF"/>
        </w:rPr>
        <w:t>@</w:t>
      </w:r>
      <w:proofErr w:type="spellStart"/>
      <w:r w:rsidR="00AE4BE9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iplt</w:t>
      </w:r>
      <w:proofErr w:type="spellEnd"/>
      <w:r w:rsidR="00AE4BE9" w:rsidRPr="00AE4BE9">
        <w:rPr>
          <w:rFonts w:ascii="Times New Roman" w:hAnsi="Times New Roman" w:cs="Times New Roman"/>
          <w:color w:val="0070C0"/>
          <w:shd w:val="clear" w:color="auto" w:fill="FFFFFF"/>
        </w:rPr>
        <w:t>.</w:t>
      </w:r>
      <w:proofErr w:type="spellStart"/>
      <w:r w:rsidR="00AE4BE9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uz</w:t>
      </w:r>
      <w:proofErr w:type="spellEnd"/>
    </w:p>
    <w:p w14:paraId="06B75A33" w14:textId="77777777" w:rsidR="004442B8" w:rsidRPr="00F15F96" w:rsidRDefault="004442B8" w:rsidP="007D20B1">
      <w:pPr>
        <w:pStyle w:val="a4"/>
        <w:rPr>
          <w:rStyle w:val="a3"/>
          <w:rFonts w:ascii="Times New Roman" w:hAnsi="Times New Roman" w:cs="Times New Roman"/>
        </w:rPr>
      </w:pPr>
    </w:p>
    <w:p w14:paraId="430BFFBD" w14:textId="77777777" w:rsidR="007D20B1" w:rsidRPr="00616798" w:rsidRDefault="00DD10B3" w:rsidP="002F586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Пр</w:t>
      </w:r>
      <w:r w:rsidR="007D20B1" w:rsidRPr="006240CA">
        <w:rPr>
          <w:rFonts w:ascii="Times New Roman" w:hAnsi="Times New Roman" w:cs="Times New Roman"/>
        </w:rPr>
        <w:t>оцесс осаждения покрытия из плазмы вакуумного дугового разряда</w:t>
      </w:r>
      <w:r>
        <w:rPr>
          <w:rFonts w:ascii="Times New Roman" w:hAnsi="Times New Roman" w:cs="Times New Roman"/>
        </w:rPr>
        <w:t xml:space="preserve"> совмещается с очисткой </w:t>
      </w:r>
      <w:r w:rsidRPr="006240CA">
        <w:rPr>
          <w:rFonts w:ascii="Times New Roman" w:hAnsi="Times New Roman" w:cs="Times New Roman"/>
        </w:rPr>
        <w:t>и активаци</w:t>
      </w:r>
      <w:r w:rsidR="00646FE0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плазмой катодных пятен</w:t>
      </w:r>
      <w:r w:rsidRPr="006240CA">
        <w:rPr>
          <w:rFonts w:ascii="Times New Roman" w:hAnsi="Times New Roman" w:cs="Times New Roman"/>
        </w:rPr>
        <w:t xml:space="preserve">, </w:t>
      </w:r>
      <w:r w:rsidR="007D20B1" w:rsidRPr="006240CA">
        <w:rPr>
          <w:rFonts w:ascii="Times New Roman" w:hAnsi="Times New Roman" w:cs="Times New Roman"/>
        </w:rPr>
        <w:t>в одном технологическом цикле</w:t>
      </w:r>
      <w:r>
        <w:rPr>
          <w:rFonts w:ascii="Times New Roman" w:hAnsi="Times New Roman" w:cs="Times New Roman"/>
        </w:rPr>
        <w:t>,</w:t>
      </w:r>
      <w:r w:rsidR="007D20B1" w:rsidRPr="00624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</w:t>
      </w:r>
      <w:r w:rsidR="007D20B1" w:rsidRPr="006240CA">
        <w:rPr>
          <w:rFonts w:ascii="Times New Roman" w:hAnsi="Times New Roman" w:cs="Times New Roman"/>
        </w:rPr>
        <w:t xml:space="preserve">обеспечивает достижение высоких </w:t>
      </w:r>
      <w:proofErr w:type="spellStart"/>
      <w:r w:rsidR="007D20B1" w:rsidRPr="006240CA">
        <w:rPr>
          <w:rFonts w:ascii="Times New Roman" w:hAnsi="Times New Roman" w:cs="Times New Roman"/>
        </w:rPr>
        <w:t>пароме</w:t>
      </w:r>
      <w:r w:rsidR="00646FE0">
        <w:rPr>
          <w:rFonts w:ascii="Times New Roman" w:hAnsi="Times New Roman" w:cs="Times New Roman"/>
        </w:rPr>
        <w:t>т</w:t>
      </w:r>
      <w:r w:rsidR="007D20B1" w:rsidRPr="006240CA">
        <w:rPr>
          <w:rFonts w:ascii="Times New Roman" w:hAnsi="Times New Roman" w:cs="Times New Roman"/>
        </w:rPr>
        <w:t>ров</w:t>
      </w:r>
      <w:proofErr w:type="spellEnd"/>
      <w:r w:rsidR="007D20B1" w:rsidRPr="006240CA">
        <w:rPr>
          <w:rFonts w:ascii="Times New Roman" w:hAnsi="Times New Roman" w:cs="Times New Roman"/>
        </w:rPr>
        <w:t xml:space="preserve"> наносимого </w:t>
      </w:r>
      <w:r w:rsidR="007D20B1" w:rsidRPr="00616798">
        <w:rPr>
          <w:rFonts w:ascii="Times New Roman" w:hAnsi="Times New Roman" w:cs="Times New Roman"/>
          <w:color w:val="000000" w:themeColor="text1"/>
        </w:rPr>
        <w:t>защитного по</w:t>
      </w:r>
      <w:r w:rsidR="007E2041">
        <w:rPr>
          <w:rFonts w:ascii="Times New Roman" w:hAnsi="Times New Roman" w:cs="Times New Roman"/>
          <w:color w:val="000000" w:themeColor="text1"/>
        </w:rPr>
        <w:t>крытия и прежде всего адгезии к основе</w:t>
      </w:r>
      <w:r w:rsidR="007D20B1" w:rsidRPr="00616798">
        <w:rPr>
          <w:rFonts w:ascii="Times New Roman" w:hAnsi="Times New Roman" w:cs="Times New Roman"/>
          <w:color w:val="000000" w:themeColor="text1"/>
        </w:rPr>
        <w:t>.</w:t>
      </w:r>
      <w:r w:rsidR="007E2041">
        <w:rPr>
          <w:rFonts w:ascii="Times New Roman" w:hAnsi="Times New Roman" w:cs="Times New Roman"/>
          <w:color w:val="000000" w:themeColor="text1"/>
        </w:rPr>
        <w:t xml:space="preserve"> </w:t>
      </w:r>
      <w:r w:rsidR="007E2041" w:rsidRPr="007C75B3">
        <w:rPr>
          <w:rFonts w:ascii="Times New Roman" w:hAnsi="Times New Roman" w:cs="Times New Roman"/>
        </w:rPr>
        <w:t>На схеме представлена вся совокупность технических</w:t>
      </w:r>
      <w:r w:rsidR="007E2041">
        <w:rPr>
          <w:rFonts w:ascii="Times New Roman" w:hAnsi="Times New Roman" w:cs="Times New Roman"/>
        </w:rPr>
        <w:t xml:space="preserve"> систем </w:t>
      </w:r>
      <w:r w:rsidR="007E2041" w:rsidRPr="007C75B3">
        <w:rPr>
          <w:rFonts w:ascii="Times New Roman" w:hAnsi="Times New Roman" w:cs="Times New Roman"/>
        </w:rPr>
        <w:t xml:space="preserve">и воздействий в рамках которых </w:t>
      </w:r>
      <w:r w:rsidR="007E2041">
        <w:rPr>
          <w:rFonts w:ascii="Times New Roman" w:hAnsi="Times New Roman" w:cs="Times New Roman"/>
        </w:rPr>
        <w:t xml:space="preserve">осуществляется процесс синтеза осаждаемого материала при </w:t>
      </w:r>
      <w:r w:rsidR="007E2041" w:rsidRPr="007C75B3">
        <w:rPr>
          <w:rFonts w:ascii="Times New Roman" w:hAnsi="Times New Roman" w:cs="Times New Roman"/>
        </w:rPr>
        <w:t xml:space="preserve">ионно-пламенного </w:t>
      </w:r>
      <w:r w:rsidR="007E2041">
        <w:rPr>
          <w:rFonts w:ascii="Times New Roman" w:hAnsi="Times New Roman" w:cs="Times New Roman"/>
        </w:rPr>
        <w:t>осаждения</w:t>
      </w:r>
      <w:r w:rsidR="007E2041" w:rsidRPr="007C75B3">
        <w:rPr>
          <w:rFonts w:ascii="Times New Roman" w:hAnsi="Times New Roman" w:cs="Times New Roman"/>
        </w:rPr>
        <w:t xml:space="preserve"> покрытий</w:t>
      </w:r>
      <w:r w:rsidR="007E2041">
        <w:rPr>
          <w:rFonts w:ascii="Times New Roman" w:hAnsi="Times New Roman" w:cs="Times New Roman"/>
        </w:rPr>
        <w:t xml:space="preserve"> в условиях </w:t>
      </w:r>
    </w:p>
    <w:p w14:paraId="3E5ECBC1" w14:textId="77777777" w:rsidR="00513776" w:rsidRPr="00896744" w:rsidRDefault="00513776" w:rsidP="00513776">
      <w:pPr>
        <w:pStyle w:val="a4"/>
        <w:jc w:val="both"/>
        <w:rPr>
          <w:rFonts w:ascii="Times New Roman" w:hAnsi="Times New Roman" w:cs="Times New Roman"/>
        </w:rPr>
      </w:pPr>
      <w:r w:rsidRPr="00A52D12">
        <w:rPr>
          <w:rFonts w:ascii="Times New Roman" w:hAnsi="Times New Roman" w:cs="Times New Roman"/>
          <w:noProof/>
          <w:color w:val="7030A0"/>
          <w:lang w:eastAsia="ru-RU"/>
        </w:rPr>
        <w:drawing>
          <wp:anchor distT="0" distB="0" distL="114300" distR="114300" simplePos="0" relativeHeight="251663360" behindDoc="0" locked="0" layoutInCell="1" allowOverlap="1" wp14:anchorId="143649D8" wp14:editId="01BB9EF7">
            <wp:simplePos x="0" y="0"/>
            <wp:positionH relativeFrom="column">
              <wp:posOffset>2675890</wp:posOffset>
            </wp:positionH>
            <wp:positionV relativeFrom="paragraph">
              <wp:posOffset>1635125</wp:posOffset>
            </wp:positionV>
            <wp:extent cx="901700" cy="914400"/>
            <wp:effectExtent l="0" t="0" r="0" b="0"/>
            <wp:wrapSquare wrapText="bothSides"/>
            <wp:docPr id="42" name="Рисунок 42" descr="I:\DCIM\100MSDCF\DSC0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:\DCIM\100MSDCF\DSC00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8" t="10615" r="39575" b="22306"/>
                    <a:stretch/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5CE25C0" wp14:editId="208AFD30">
            <wp:simplePos x="0" y="0"/>
            <wp:positionH relativeFrom="column">
              <wp:posOffset>-1270</wp:posOffset>
            </wp:positionH>
            <wp:positionV relativeFrom="paragraph">
              <wp:posOffset>194945</wp:posOffset>
            </wp:positionV>
            <wp:extent cx="1714500" cy="116967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0B1" w:rsidRPr="007C75B3">
        <w:rPr>
          <w:rFonts w:ascii="Times New Roman" w:hAnsi="Times New Roman" w:cs="Times New Roman"/>
        </w:rPr>
        <w:t>ионной бомбардировк</w:t>
      </w:r>
      <w:r w:rsidR="007E2041">
        <w:rPr>
          <w:rFonts w:ascii="Times New Roman" w:hAnsi="Times New Roman" w:cs="Times New Roman"/>
        </w:rPr>
        <w:t xml:space="preserve">и </w:t>
      </w:r>
      <w:r w:rsidR="007D20B1" w:rsidRPr="007C75B3">
        <w:rPr>
          <w:rFonts w:ascii="Times New Roman" w:hAnsi="Times New Roman" w:cs="Times New Roman"/>
        </w:rPr>
        <w:t>в реактивном газе</w:t>
      </w:r>
      <w:r>
        <w:rPr>
          <w:rFonts w:ascii="Times New Roman" w:hAnsi="Times New Roman" w:cs="Times New Roman"/>
        </w:rPr>
        <w:t xml:space="preserve"> -</w:t>
      </w:r>
      <w:r w:rsidRPr="00896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896744">
        <w:rPr>
          <w:rFonts w:ascii="Times New Roman" w:hAnsi="Times New Roman" w:cs="Times New Roman"/>
        </w:rPr>
        <w:t>нверторных источников электрического питания вакуумного дугового разряда с мощностью 10кВт ток до 500А</w:t>
      </w:r>
      <w:r>
        <w:rPr>
          <w:rFonts w:ascii="Times New Roman" w:hAnsi="Times New Roman" w:cs="Times New Roman"/>
        </w:rPr>
        <w:t>,</w:t>
      </w:r>
      <w:r w:rsidRPr="00896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и</w:t>
      </w:r>
      <w:r w:rsidRPr="00896744">
        <w:rPr>
          <w:rFonts w:ascii="Times New Roman" w:hAnsi="Times New Roman" w:cs="Times New Roman"/>
        </w:rPr>
        <w:t>нверторного источника питания для реализации процесса ионно-плазменной очистки и нагрева обрабатываемой поверхности изделия до 5 кВт, с плавной регулировкой напряжения от 50 до 1000 В;- импульсного высокочастотного источника питания для реализации процесса</w:t>
      </w:r>
      <w:r>
        <w:rPr>
          <w:rFonts w:ascii="Times New Roman" w:hAnsi="Times New Roman" w:cs="Times New Roman"/>
        </w:rPr>
        <w:t xml:space="preserve"> </w:t>
      </w:r>
      <w:r w:rsidRPr="00896744">
        <w:rPr>
          <w:rFonts w:ascii="Times New Roman" w:hAnsi="Times New Roman" w:cs="Times New Roman"/>
        </w:rPr>
        <w:t>ионно-плазменного нанесения покрытий в режиме иммерсионного осаждения до 5 кВт, с плавной регулировкой напряжения от 50 до 1500В</w:t>
      </w:r>
      <w:r>
        <w:rPr>
          <w:rFonts w:ascii="Times New Roman" w:hAnsi="Times New Roman" w:cs="Times New Roman"/>
        </w:rPr>
        <w:t>,</w:t>
      </w:r>
      <w:r w:rsidRPr="00896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частотой </w:t>
      </w:r>
      <w:r w:rsidRPr="00896744">
        <w:rPr>
          <w:rFonts w:ascii="Times New Roman" w:hAnsi="Times New Roman" w:cs="Times New Roman"/>
        </w:rPr>
        <w:t>30кГ</w:t>
      </w:r>
      <w:r>
        <w:rPr>
          <w:rFonts w:ascii="Times New Roman" w:hAnsi="Times New Roman" w:cs="Times New Roman"/>
        </w:rPr>
        <w:t>ц.</w:t>
      </w:r>
      <w:r w:rsidRPr="00513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Напряжение на</w:t>
      </w:r>
      <w:r w:rsidRPr="007C75B3">
        <w:rPr>
          <w:rFonts w:ascii="Times New Roman" w:hAnsi="Times New Roman" w:cs="Times New Roman"/>
        </w:rPr>
        <w:t xml:space="preserve"> образце</w:t>
      </w:r>
    </w:p>
    <w:p w14:paraId="55BB79A3" w14:textId="77777777" w:rsidR="00513776" w:rsidRPr="00896744" w:rsidRDefault="007D20B1" w:rsidP="00513776">
      <w:pPr>
        <w:pStyle w:val="a4"/>
        <w:jc w:val="both"/>
        <w:rPr>
          <w:rFonts w:ascii="Times New Roman" w:hAnsi="Times New Roman" w:cs="Times New Roman"/>
        </w:rPr>
      </w:pPr>
      <w:r w:rsidRPr="007C75B3">
        <w:rPr>
          <w:rFonts w:ascii="Times New Roman" w:hAnsi="Times New Roman" w:cs="Times New Roman"/>
        </w:rPr>
        <w:t>в режиме активации составляло 1000В при токе разряда</w:t>
      </w:r>
      <w:r w:rsidR="007E2041">
        <w:rPr>
          <w:rFonts w:ascii="Times New Roman" w:hAnsi="Times New Roman" w:cs="Times New Roman"/>
        </w:rPr>
        <w:t xml:space="preserve"> 80А, длительность обработки 8-</w:t>
      </w:r>
      <w:r w:rsidRPr="007C75B3">
        <w:rPr>
          <w:rFonts w:ascii="Times New Roman" w:hAnsi="Times New Roman" w:cs="Times New Roman"/>
        </w:rPr>
        <w:t>10</w:t>
      </w:r>
      <w:r w:rsidR="007E2041">
        <w:rPr>
          <w:rFonts w:ascii="Times New Roman" w:hAnsi="Times New Roman" w:cs="Times New Roman"/>
        </w:rPr>
        <w:t xml:space="preserve"> </w:t>
      </w:r>
      <w:r w:rsidRPr="007C75B3">
        <w:rPr>
          <w:rFonts w:ascii="Times New Roman" w:hAnsi="Times New Roman" w:cs="Times New Roman"/>
        </w:rPr>
        <w:t>минут до достижения изделием температуры 300-350</w:t>
      </w:r>
      <w:r w:rsidRPr="007C75B3">
        <w:rPr>
          <w:rFonts w:ascii="Times New Roman" w:hAnsi="Times New Roman" w:cs="Times New Roman"/>
          <w:vertAlign w:val="superscript"/>
        </w:rPr>
        <w:t>о</w:t>
      </w:r>
      <w:r w:rsidRPr="007C75B3">
        <w:rPr>
          <w:rFonts w:ascii="Times New Roman" w:hAnsi="Times New Roman" w:cs="Times New Roman"/>
        </w:rPr>
        <w:t xml:space="preserve">С. На </w:t>
      </w:r>
      <w:r w:rsidR="007E2041" w:rsidRPr="007C75B3">
        <w:rPr>
          <w:rFonts w:ascii="Times New Roman" w:hAnsi="Times New Roman" w:cs="Times New Roman"/>
        </w:rPr>
        <w:t>рисунке</w:t>
      </w:r>
      <w:r w:rsidR="007E2041">
        <w:rPr>
          <w:rFonts w:ascii="Times New Roman" w:hAnsi="Times New Roman" w:cs="Times New Roman"/>
        </w:rPr>
        <w:t xml:space="preserve"> </w:t>
      </w:r>
      <w:r w:rsidR="007E2041" w:rsidRPr="007C75B3">
        <w:rPr>
          <w:rFonts w:ascii="Times New Roman" w:hAnsi="Times New Roman" w:cs="Times New Roman"/>
        </w:rPr>
        <w:t>представлен</w:t>
      </w:r>
      <w:r w:rsidRPr="007C75B3">
        <w:rPr>
          <w:rFonts w:ascii="Times New Roman" w:hAnsi="Times New Roman" w:cs="Times New Roman"/>
        </w:rPr>
        <w:t xml:space="preserve"> процесс генерации плазменного потока </w:t>
      </w:r>
      <w:r w:rsidR="007E2041" w:rsidRPr="007C75B3">
        <w:rPr>
          <w:rFonts w:ascii="Times New Roman" w:hAnsi="Times New Roman" w:cs="Times New Roman"/>
        </w:rPr>
        <w:t xml:space="preserve">с торцевой </w:t>
      </w:r>
      <w:r w:rsidR="007E2041" w:rsidRPr="00513776">
        <w:rPr>
          <w:rFonts w:ascii="Times New Roman" w:hAnsi="Times New Roman" w:cs="Times New Roman"/>
          <w:noProof/>
        </w:rPr>
        <w:t xml:space="preserve">поверхности   </w:t>
      </w:r>
      <w:r w:rsidR="00513776" w:rsidRPr="00513776">
        <w:rPr>
          <w:rFonts w:ascii="Times New Roman" w:hAnsi="Times New Roman" w:cs="Times New Roman"/>
          <w:noProof/>
        </w:rPr>
        <w:t xml:space="preserve"> дугового </w:t>
      </w:r>
      <w:r w:rsidR="00513776" w:rsidRPr="00513776">
        <w:rPr>
          <w:rFonts w:ascii="Times New Roman" w:hAnsi="Times New Roman" w:cs="Times New Roman"/>
        </w:rPr>
        <w:t>источника плазмы</w:t>
      </w:r>
      <w:r w:rsidR="00513776">
        <w:rPr>
          <w:rFonts w:ascii="Times New Roman" w:hAnsi="Times New Roman" w:cs="Times New Roman"/>
        </w:rPr>
        <w:t>.</w:t>
      </w:r>
      <w:r w:rsidR="007E2041" w:rsidRPr="00513776">
        <w:rPr>
          <w:rFonts w:ascii="Times New Roman" w:hAnsi="Times New Roman" w:cs="Times New Roman"/>
          <w:noProof/>
        </w:rPr>
        <w:t xml:space="preserve">   </w:t>
      </w:r>
    </w:p>
    <w:sectPr w:rsidR="00513776" w:rsidRPr="00896744" w:rsidSect="004442B8">
      <w:pgSz w:w="8391" w:h="11907" w:code="11"/>
      <w:pgMar w:top="635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C9"/>
    <w:rsid w:val="000331F6"/>
    <w:rsid w:val="00037928"/>
    <w:rsid w:val="00107FC5"/>
    <w:rsid w:val="001147CB"/>
    <w:rsid w:val="00171F18"/>
    <w:rsid w:val="00212FE0"/>
    <w:rsid w:val="00266F5B"/>
    <w:rsid w:val="002B21A4"/>
    <w:rsid w:val="002B26C9"/>
    <w:rsid w:val="002F586A"/>
    <w:rsid w:val="00316F01"/>
    <w:rsid w:val="003D0632"/>
    <w:rsid w:val="003F44B7"/>
    <w:rsid w:val="004319CD"/>
    <w:rsid w:val="004442B8"/>
    <w:rsid w:val="00483332"/>
    <w:rsid w:val="004D574B"/>
    <w:rsid w:val="00513776"/>
    <w:rsid w:val="0059692C"/>
    <w:rsid w:val="00622D67"/>
    <w:rsid w:val="00627E84"/>
    <w:rsid w:val="00636E4C"/>
    <w:rsid w:val="00646FE0"/>
    <w:rsid w:val="00681D01"/>
    <w:rsid w:val="00702C2E"/>
    <w:rsid w:val="007D20B1"/>
    <w:rsid w:val="007E2041"/>
    <w:rsid w:val="0083586C"/>
    <w:rsid w:val="0086769C"/>
    <w:rsid w:val="00892775"/>
    <w:rsid w:val="0089363B"/>
    <w:rsid w:val="008D3281"/>
    <w:rsid w:val="008E51AA"/>
    <w:rsid w:val="00913023"/>
    <w:rsid w:val="009C1636"/>
    <w:rsid w:val="009C7C10"/>
    <w:rsid w:val="00A20E5A"/>
    <w:rsid w:val="00AD5A64"/>
    <w:rsid w:val="00AE4BE9"/>
    <w:rsid w:val="00AE57FC"/>
    <w:rsid w:val="00AF0222"/>
    <w:rsid w:val="00B61B68"/>
    <w:rsid w:val="00BE6CF1"/>
    <w:rsid w:val="00C23D5D"/>
    <w:rsid w:val="00DA3B98"/>
    <w:rsid w:val="00DD10B3"/>
    <w:rsid w:val="00E046AA"/>
    <w:rsid w:val="00E44535"/>
    <w:rsid w:val="00E74F35"/>
    <w:rsid w:val="00ED234A"/>
    <w:rsid w:val="00EF57E4"/>
    <w:rsid w:val="00F3164F"/>
    <w:rsid w:val="00FB3E94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650C"/>
  <w15:docId w15:val="{5DDC9EC7-7444-46B0-94E4-E186BF16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1362</Characters>
  <Application>Microsoft Office Word</Application>
  <DocSecurity>0</DocSecurity>
  <Lines>30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Ilyos Khudaykulov</cp:lastModifiedBy>
  <cp:revision>3</cp:revision>
  <dcterms:created xsi:type="dcterms:W3CDTF">2024-02-21T08:44:00Z</dcterms:created>
  <dcterms:modified xsi:type="dcterms:W3CDTF">2024-02-21T08:46:00Z</dcterms:modified>
</cp:coreProperties>
</file>