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24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rFonts w:eastAsiaTheme="minorHAnsi"/>
          <w:sz w:val="22"/>
          <w:szCs w:val="22"/>
          <w:lang w:eastAsia="en-US"/>
        </w:rPr>
      </w:pPr>
      <w:r w:rsidRPr="00CF1116">
        <w:rPr>
          <w:rFonts w:eastAsiaTheme="minorHAnsi"/>
          <w:sz w:val="22"/>
          <w:szCs w:val="22"/>
          <w:lang w:eastAsia="en-US"/>
        </w:rPr>
        <w:t xml:space="preserve">ВЛИЯНИЕ ВАКУУМНОГО </w:t>
      </w:r>
      <w:r>
        <w:rPr>
          <w:rFonts w:eastAsiaTheme="minorHAnsi"/>
          <w:sz w:val="22"/>
          <w:szCs w:val="22"/>
          <w:lang w:val="uz-Cyrl-UZ" w:eastAsia="en-US"/>
        </w:rPr>
        <w:t>ОТЖИГА</w:t>
      </w:r>
      <w:r w:rsidRPr="00CF1116">
        <w:rPr>
          <w:rFonts w:eastAsiaTheme="minorHAnsi"/>
          <w:sz w:val="22"/>
          <w:szCs w:val="22"/>
          <w:lang w:eastAsia="en-US"/>
        </w:rPr>
        <w:t xml:space="preserve"> НА ФОТОЛЮМИНЕСЦЕНТНЫЕ СВОЙСТВА НАНОКРИСТАЛЛОВ ОКСИДА ЦИНКА</w:t>
      </w:r>
    </w:p>
    <w:p w:rsidR="00100D24" w:rsidRPr="00100D24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rFonts w:eastAsiaTheme="minorHAnsi"/>
          <w:sz w:val="22"/>
          <w:szCs w:val="22"/>
          <w:lang w:val="uz-Cyrl-UZ" w:eastAsia="en-US"/>
        </w:rPr>
      </w:pPr>
    </w:p>
    <w:p w:rsidR="00100D24" w:rsidRPr="00CE1A19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00D24">
        <w:rPr>
          <w:sz w:val="22"/>
          <w:szCs w:val="22"/>
        </w:rPr>
        <w:t>З.Ш. Шаймарданов</w:t>
      </w:r>
      <w:r w:rsidRPr="00100D24">
        <w:rPr>
          <w:sz w:val="22"/>
          <w:szCs w:val="22"/>
          <w:vertAlign w:val="superscript"/>
        </w:rPr>
        <w:t>1</w:t>
      </w:r>
      <w:r w:rsidRPr="00100D24">
        <w:rPr>
          <w:sz w:val="22"/>
          <w:szCs w:val="22"/>
          <w:vertAlign w:val="superscript"/>
          <w:lang w:val="uz-Cyrl-UZ"/>
        </w:rPr>
        <w:t>,</w:t>
      </w:r>
      <w:proofErr w:type="gramStart"/>
      <w:r w:rsidRPr="00100D24">
        <w:rPr>
          <w:sz w:val="22"/>
          <w:szCs w:val="22"/>
          <w:vertAlign w:val="superscript"/>
          <w:lang w:val="uz-Cyrl-UZ"/>
        </w:rPr>
        <w:t>2</w:t>
      </w:r>
      <w:r w:rsidRPr="00100D24">
        <w:rPr>
          <w:sz w:val="22"/>
          <w:szCs w:val="22"/>
          <w:vertAlign w:val="superscript"/>
        </w:rPr>
        <w:t>)*</w:t>
      </w:r>
      <w:proofErr w:type="gramEnd"/>
      <w:r w:rsidRPr="00100D24">
        <w:rPr>
          <w:sz w:val="22"/>
          <w:szCs w:val="22"/>
        </w:rPr>
        <w:t>, Ш.З. Уролов</w:t>
      </w:r>
      <w:r w:rsidRPr="00100D24">
        <w:rPr>
          <w:sz w:val="22"/>
          <w:szCs w:val="22"/>
          <w:vertAlign w:val="superscript"/>
        </w:rPr>
        <w:t>1</w:t>
      </w:r>
      <w:r w:rsidRPr="00100D24">
        <w:rPr>
          <w:sz w:val="22"/>
          <w:szCs w:val="22"/>
          <w:vertAlign w:val="superscript"/>
          <w:lang w:val="uz-Cyrl-UZ"/>
        </w:rPr>
        <w:t>,3</w:t>
      </w:r>
      <w:r w:rsidRPr="00100D24">
        <w:rPr>
          <w:sz w:val="22"/>
          <w:szCs w:val="22"/>
          <w:vertAlign w:val="superscript"/>
        </w:rPr>
        <w:t>)</w:t>
      </w:r>
      <w:r w:rsidRPr="00100D24">
        <w:rPr>
          <w:sz w:val="22"/>
          <w:szCs w:val="22"/>
          <w:lang w:val="uz-Cyrl-UZ"/>
        </w:rPr>
        <w:t xml:space="preserve">, </w:t>
      </w:r>
      <w:r w:rsidRPr="00100D24">
        <w:rPr>
          <w:sz w:val="22"/>
          <w:szCs w:val="22"/>
        </w:rPr>
        <w:t xml:space="preserve">Р.Р. </w:t>
      </w:r>
      <w:proofErr w:type="spellStart"/>
      <w:r w:rsidRPr="00100D24">
        <w:rPr>
          <w:sz w:val="22"/>
          <w:szCs w:val="22"/>
        </w:rPr>
        <w:t>Жалолов</w:t>
      </w:r>
      <w:proofErr w:type="spellEnd"/>
      <w:r w:rsidRPr="00100D24">
        <w:rPr>
          <w:sz w:val="22"/>
          <w:szCs w:val="22"/>
        </w:rPr>
        <w:t xml:space="preserve"> </w:t>
      </w:r>
      <w:r w:rsidRPr="00100D24">
        <w:rPr>
          <w:sz w:val="22"/>
          <w:szCs w:val="22"/>
          <w:vertAlign w:val="superscript"/>
        </w:rPr>
        <w:t>1</w:t>
      </w:r>
      <w:r w:rsidRPr="00100D24">
        <w:rPr>
          <w:sz w:val="22"/>
          <w:szCs w:val="22"/>
          <w:vertAlign w:val="superscript"/>
          <w:lang w:val="uz-Cyrl-UZ"/>
        </w:rPr>
        <w:t>,2</w:t>
      </w:r>
      <w:r w:rsidRPr="00100D24">
        <w:rPr>
          <w:sz w:val="22"/>
          <w:szCs w:val="22"/>
          <w:vertAlign w:val="superscript"/>
        </w:rPr>
        <w:t>)</w:t>
      </w:r>
      <w:r w:rsidRPr="00100D24">
        <w:rPr>
          <w:sz w:val="22"/>
          <w:szCs w:val="22"/>
          <w:lang w:val="uz-Cyrl-UZ"/>
        </w:rPr>
        <w:t>, Б.Н. Рустамова</w:t>
      </w:r>
      <w:r w:rsidRPr="00100D24">
        <w:rPr>
          <w:sz w:val="22"/>
          <w:szCs w:val="22"/>
          <w:vertAlign w:val="superscript"/>
        </w:rPr>
        <w:t>1)</w:t>
      </w:r>
      <w:r w:rsidRPr="00100D24">
        <w:rPr>
          <w:sz w:val="22"/>
          <w:szCs w:val="22"/>
          <w:lang w:val="uz-Cyrl-UZ"/>
        </w:rPr>
        <w:t>, Б.К. Собирова</w:t>
      </w:r>
      <w:r w:rsidRPr="00100D24">
        <w:rPr>
          <w:sz w:val="22"/>
          <w:szCs w:val="22"/>
          <w:vertAlign w:val="superscript"/>
        </w:rPr>
        <w:t>1</w:t>
      </w:r>
      <w:r w:rsidRPr="00100D24">
        <w:rPr>
          <w:sz w:val="22"/>
          <w:szCs w:val="22"/>
          <w:vertAlign w:val="superscript"/>
          <w:lang w:val="uz-Cyrl-UZ"/>
        </w:rPr>
        <w:t>)</w:t>
      </w:r>
      <w:r w:rsidRPr="00100D24">
        <w:rPr>
          <w:sz w:val="22"/>
          <w:szCs w:val="22"/>
          <w:lang w:val="uz-Cyrl-UZ"/>
        </w:rPr>
        <w:t xml:space="preserve"> </w:t>
      </w:r>
      <w:r w:rsidRPr="00100D24">
        <w:rPr>
          <w:sz w:val="22"/>
          <w:szCs w:val="22"/>
        </w:rPr>
        <w:t>Б.Г. Атабаев</w:t>
      </w:r>
      <w:r w:rsidRPr="00100D24">
        <w:rPr>
          <w:sz w:val="22"/>
          <w:szCs w:val="22"/>
          <w:vertAlign w:val="superscript"/>
        </w:rPr>
        <w:t>1)</w:t>
      </w:r>
    </w:p>
    <w:p w:rsidR="00100D24" w:rsidRPr="00724A96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 w:rsidRPr="003D6CAD">
        <w:rPr>
          <w:sz w:val="22"/>
          <w:szCs w:val="22"/>
          <w:vertAlign w:val="superscript"/>
        </w:rPr>
        <w:t>1)</w:t>
      </w:r>
      <w:r w:rsidRPr="003D6CAD">
        <w:rPr>
          <w:sz w:val="22"/>
          <w:szCs w:val="22"/>
        </w:rPr>
        <w:t xml:space="preserve"> Институт ионно-плазменных и лазерных технологий, АН </w:t>
      </w:r>
      <w:proofErr w:type="spellStart"/>
      <w:r w:rsidRPr="003D6CAD">
        <w:rPr>
          <w:sz w:val="22"/>
          <w:szCs w:val="22"/>
        </w:rPr>
        <w:t>РУз</w:t>
      </w:r>
      <w:proofErr w:type="spellEnd"/>
      <w:r w:rsidRPr="003D6CAD">
        <w:rPr>
          <w:sz w:val="22"/>
          <w:szCs w:val="22"/>
        </w:rPr>
        <w:t>, Ташкент, Узбекистан</w:t>
      </w:r>
      <w:r>
        <w:rPr>
          <w:sz w:val="22"/>
          <w:szCs w:val="22"/>
          <w:lang w:val="uz-Cyrl-UZ"/>
        </w:rPr>
        <w:t>,</w:t>
      </w:r>
    </w:p>
    <w:p w:rsidR="00100D24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 w:rsidRPr="003D6CAD">
        <w:rPr>
          <w:sz w:val="22"/>
          <w:szCs w:val="22"/>
          <w:vertAlign w:val="superscript"/>
        </w:rPr>
        <w:t xml:space="preserve">2) </w:t>
      </w:r>
      <w:r w:rsidRPr="00724A96">
        <w:rPr>
          <w:sz w:val="22"/>
          <w:szCs w:val="22"/>
        </w:rPr>
        <w:t>Национальный университет Узбекистана, Ташкент, Узбекистан</w:t>
      </w:r>
      <w:r>
        <w:rPr>
          <w:sz w:val="22"/>
          <w:szCs w:val="22"/>
          <w:lang w:val="uz-Cyrl-UZ"/>
        </w:rPr>
        <w:t>,</w:t>
      </w:r>
    </w:p>
    <w:p w:rsidR="00100D24" w:rsidRPr="00724A96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vertAlign w:val="superscript"/>
          <w:lang w:val="uz-Cyrl-UZ"/>
        </w:rPr>
        <w:t>3</w:t>
      </w:r>
      <w:r w:rsidRPr="003D6CAD">
        <w:rPr>
          <w:sz w:val="22"/>
          <w:szCs w:val="22"/>
          <w:vertAlign w:val="superscript"/>
        </w:rPr>
        <w:t xml:space="preserve">) </w:t>
      </w:r>
      <w:r w:rsidRPr="00724A96">
        <w:rPr>
          <w:sz w:val="22"/>
          <w:szCs w:val="22"/>
          <w:lang w:val="uz-Cyrl-UZ"/>
        </w:rPr>
        <w:t>Ташкентский институт инженеров ирригации и механизации сельского хозяйства, Ташкент, Узбекистан</w:t>
      </w:r>
    </w:p>
    <w:p w:rsidR="00100D24" w:rsidRPr="00100D24" w:rsidRDefault="00100D24" w:rsidP="00100D2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00D24">
        <w:rPr>
          <w:sz w:val="22"/>
          <w:szCs w:val="22"/>
          <w:vertAlign w:val="superscript"/>
        </w:rPr>
        <w:t>*)</w:t>
      </w:r>
      <w:r w:rsidRPr="00100D2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100D2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100D24">
        <w:rPr>
          <w:sz w:val="22"/>
          <w:szCs w:val="22"/>
        </w:rPr>
        <w:t xml:space="preserve">: </w:t>
      </w:r>
      <w:hyperlink r:id="rId6" w:history="1">
        <w:r w:rsidRPr="00100D24">
          <w:rPr>
            <w:rStyle w:val="a6"/>
            <w:color w:val="auto"/>
            <w:sz w:val="22"/>
            <w:szCs w:val="22"/>
            <w:u w:val="none"/>
            <w:lang w:val="uz-Cyrl-UZ"/>
          </w:rPr>
          <w:t>zshaymardanov@mail.ru</w:t>
        </w:r>
      </w:hyperlink>
    </w:p>
    <w:p w:rsidR="00100D24" w:rsidRPr="00100D24" w:rsidRDefault="00100D24" w:rsidP="00100D24">
      <w:pPr>
        <w:jc w:val="both"/>
        <w:rPr>
          <w:sz w:val="22"/>
          <w:szCs w:val="22"/>
        </w:rPr>
      </w:pPr>
    </w:p>
    <w:p w:rsidR="00100D24" w:rsidRPr="00100D24" w:rsidRDefault="00100D24" w:rsidP="00100D24">
      <w:pPr>
        <w:ind w:firstLine="425"/>
        <w:jc w:val="both"/>
        <w:rPr>
          <w:noProof/>
          <w:sz w:val="22"/>
          <w:szCs w:val="22"/>
        </w:rPr>
      </w:pPr>
      <w:r w:rsidRPr="00100D24">
        <w:rPr>
          <w:noProof/>
          <w:sz w:val="22"/>
          <w:szCs w:val="22"/>
        </w:rPr>
        <w:t>В наших исследованиях после нагрева нанокристаллов ZnO на открытом воздухе при температуре 200°С в течение часа в спектре ФЛ исчезла полоса излучения, связанная с избыточными атомами кислорода, а интенсивность полосы УФ-излучения увеличилась в 1,45 раза [1]. В ходе дальнейших исследований нами установлено, что после нагрева нанокристаллов ZnO в вакууме при температуре 200</w:t>
      </w:r>
      <w:r w:rsidRPr="00DF7593">
        <w:rPr>
          <w:noProof/>
          <w:sz w:val="22"/>
          <w:szCs w:val="22"/>
          <w:vertAlign w:val="superscript"/>
        </w:rPr>
        <w:t>о</w:t>
      </w:r>
      <w:r w:rsidRPr="00100D24">
        <w:rPr>
          <w:noProof/>
          <w:sz w:val="22"/>
          <w:szCs w:val="22"/>
        </w:rPr>
        <w:t>С в течение часа интенсивность полосы УФ-излучения в их спектре ФЛ увеличивается в ~2,1 раза, а полоса излучения, связанная с кристаллографическими дефектами, исчезает.</w:t>
      </w:r>
    </w:p>
    <w:p w:rsidR="00100D24" w:rsidRDefault="00100D24" w:rsidP="00100D24">
      <w:pPr>
        <w:ind w:firstLine="425"/>
        <w:jc w:val="both"/>
        <w:rPr>
          <w:noProof/>
          <w:sz w:val="22"/>
          <w:szCs w:val="22"/>
        </w:rPr>
      </w:pPr>
      <w:bookmarkStart w:id="0" w:name="_GoBack"/>
      <w:bookmarkEnd w:id="0"/>
      <w:r w:rsidRPr="00100D24">
        <w:rPr>
          <w:noProof/>
          <w:sz w:val="22"/>
          <w:szCs w:val="22"/>
        </w:rPr>
        <w:t>Исследования показали, что при нагреве нанокристаллов ZnO в течение часа при температуре 200°С в вакууме 10</w:t>
      </w:r>
      <w:r w:rsidRPr="00633DD8">
        <w:rPr>
          <w:noProof/>
          <w:sz w:val="22"/>
          <w:szCs w:val="22"/>
          <w:vertAlign w:val="superscript"/>
        </w:rPr>
        <w:t>-5</w:t>
      </w:r>
      <w:r w:rsidRPr="00100D24">
        <w:rPr>
          <w:noProof/>
          <w:sz w:val="22"/>
          <w:szCs w:val="22"/>
        </w:rPr>
        <w:t>Па избыточные атомы кислорода покидают кристаллическую решетку. Также после синтеза, в результате взаимодействия нанокристаллов ZnO с внешней атмосферой, с поверхности деcорбируется различные молекулы газов. В результате состояние поверхности и кристалличность нанокристаллов ZnO улучшаются. Это подтвердили результаты рентгеноструктурного анализа и фотолюминесцентной спектроскопии.</w:t>
      </w:r>
    </w:p>
    <w:p w:rsidR="00100D24" w:rsidRDefault="00100D24" w:rsidP="00100D24">
      <w:pPr>
        <w:ind w:firstLine="425"/>
        <w:jc w:val="both"/>
        <w:rPr>
          <w:lang w:val="uz-Cyrl-UZ"/>
        </w:rPr>
      </w:pPr>
    </w:p>
    <w:p w:rsidR="00100D24" w:rsidRPr="0000746A" w:rsidRDefault="00100D24" w:rsidP="00100D24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ЛИТЕРАТУР</w:t>
      </w:r>
      <w:r w:rsidRPr="009E2D2D">
        <w:rPr>
          <w:sz w:val="22"/>
          <w:szCs w:val="22"/>
          <w:lang w:val="uz-Cyrl-UZ"/>
        </w:rPr>
        <w:t>А</w:t>
      </w:r>
    </w:p>
    <w:p w:rsidR="00100D24" w:rsidRPr="008D1183" w:rsidRDefault="00100D24" w:rsidP="00100D24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 xml:space="preserve">1. </w:t>
      </w:r>
      <w:r w:rsidRPr="008D1183">
        <w:rPr>
          <w:sz w:val="22"/>
          <w:szCs w:val="22"/>
          <w:lang w:val="uz-Cyrl-UZ"/>
        </w:rPr>
        <w:t>Z. Sh. Shaymardanov, B.N. Rustamova, R.R. Jalolov, Sh. Z. Urolov. Physica B: Physics of Condensed Matter. Volume 649, 15 January 2023, 414444</w:t>
      </w:r>
      <w:r w:rsidRPr="00100D24">
        <w:rPr>
          <w:sz w:val="22"/>
          <w:szCs w:val="22"/>
          <w:lang w:val="en-US"/>
        </w:rPr>
        <w:t>.</w:t>
      </w:r>
      <w:r w:rsidRPr="00100D24">
        <w:rPr>
          <w:sz w:val="22"/>
          <w:szCs w:val="22"/>
          <w:lang w:val="uz-Cyrl-UZ"/>
        </w:rPr>
        <w:t>(</w:t>
      </w:r>
      <w:hyperlink r:id="rId7" w:history="1">
        <w:r w:rsidRPr="00100D24">
          <w:rPr>
            <w:rStyle w:val="a6"/>
            <w:color w:val="auto"/>
            <w:sz w:val="22"/>
            <w:szCs w:val="22"/>
            <w:lang w:val="uz-Cyrl-UZ"/>
          </w:rPr>
          <w:t>https://doi.org/10.1016/j.physb.2022.414444</w:t>
        </w:r>
      </w:hyperlink>
      <w:r w:rsidRPr="00100D24">
        <w:rPr>
          <w:sz w:val="22"/>
          <w:szCs w:val="22"/>
          <w:lang w:val="uz-Cyrl-UZ"/>
        </w:rPr>
        <w:t>).</w:t>
      </w:r>
    </w:p>
    <w:p w:rsidR="00100D24" w:rsidRPr="00100D24" w:rsidRDefault="00100D24" w:rsidP="00100D24">
      <w:pPr>
        <w:ind w:firstLine="425"/>
        <w:jc w:val="both"/>
        <w:rPr>
          <w:lang w:val="en-US"/>
        </w:rPr>
      </w:pPr>
    </w:p>
    <w:sectPr w:rsidR="00100D24" w:rsidRPr="00100D24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C2" w:rsidRDefault="000025C2">
      <w:r>
        <w:separator/>
      </w:r>
    </w:p>
  </w:endnote>
  <w:endnote w:type="continuationSeparator" w:id="0">
    <w:p w:rsidR="000025C2" w:rsidRDefault="0000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0025C2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C2" w:rsidRDefault="000025C2">
      <w:r>
        <w:separator/>
      </w:r>
    </w:p>
  </w:footnote>
  <w:footnote w:type="continuationSeparator" w:id="0">
    <w:p w:rsidR="000025C2" w:rsidRDefault="0000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4"/>
    <w:rsid w:val="000025C2"/>
    <w:rsid w:val="0002648B"/>
    <w:rsid w:val="000702BB"/>
    <w:rsid w:val="00070B7B"/>
    <w:rsid w:val="00100D24"/>
    <w:rsid w:val="00633DD8"/>
    <w:rsid w:val="00634A77"/>
    <w:rsid w:val="00C52EA2"/>
    <w:rsid w:val="00D369E2"/>
    <w:rsid w:val="00D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1E51-278A-47D6-831C-6F12F757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0D2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00D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0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physb.2022.4144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haymardano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7</cp:revision>
  <dcterms:created xsi:type="dcterms:W3CDTF">2024-02-15T08:09:00Z</dcterms:created>
  <dcterms:modified xsi:type="dcterms:W3CDTF">2024-02-16T06:34:00Z</dcterms:modified>
</cp:coreProperties>
</file>