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70F5AB6B" w:rsidR="00F4676D" w:rsidRDefault="00A651D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ПОТЕНЦИАЛ ИНДУЦИРОВАННАЯ </w:t>
      </w:r>
      <w:r w:rsidR="00491770">
        <w:rPr>
          <w:sz w:val="22"/>
          <w:szCs w:val="22"/>
        </w:rPr>
        <w:t xml:space="preserve">ДЕГРАДАЦИЯ </w:t>
      </w:r>
      <w:r>
        <w:rPr>
          <w:sz w:val="22"/>
          <w:szCs w:val="22"/>
        </w:rPr>
        <w:t xml:space="preserve">ПОКРЫТИЙ ДЛЯ ФОТОЭЛЕКТРИЧЕСКИХ ПРЕОБРАЗОВАТЕЛЕЙ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DD2C19E" w14:textId="47DE5ABC" w:rsidR="008226A4" w:rsidRPr="00B844D3" w:rsidRDefault="008226A4" w:rsidP="008226A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С.М. Барайшук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7F5F5D">
        <w:rPr>
          <w:sz w:val="22"/>
          <w:szCs w:val="22"/>
        </w:rPr>
        <w:t>И.А. Павлович</w:t>
      </w:r>
      <w:r>
        <w:rPr>
          <w:sz w:val="22"/>
          <w:szCs w:val="22"/>
        </w:rPr>
        <w:t xml:space="preserve">, </w:t>
      </w:r>
      <w:r w:rsidR="00676996">
        <w:rPr>
          <w:sz w:val="22"/>
          <w:szCs w:val="22"/>
        </w:rPr>
        <w:t>В.А. Занько.</w:t>
      </w:r>
    </w:p>
    <w:p w14:paraId="095A8B4A" w14:textId="77777777" w:rsidR="008226A4" w:rsidRDefault="008226A4" w:rsidP="008226A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>
        <w:rPr>
          <w:sz w:val="22"/>
          <w:szCs w:val="22"/>
        </w:rPr>
        <w:t>Белорусский государственный аграрный технический университет, Минск, Беларусь</w:t>
      </w:r>
    </w:p>
    <w:p w14:paraId="719E54E5" w14:textId="77777777" w:rsidR="008226A4" w:rsidRPr="002879F1" w:rsidRDefault="008226A4" w:rsidP="008226A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879F1">
        <w:rPr>
          <w:sz w:val="22"/>
          <w:szCs w:val="22"/>
          <w:vertAlign w:val="superscript"/>
          <w:lang w:val="en-US"/>
        </w:rPr>
        <w:t>*)</w:t>
      </w:r>
      <w:r w:rsidRPr="002879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2879F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879F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bear_s@rambler.ru</w:t>
      </w:r>
    </w:p>
    <w:p w14:paraId="74A2D3C0" w14:textId="77777777" w:rsidR="008226A4" w:rsidRPr="008226A4" w:rsidRDefault="008226A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</w:p>
    <w:p w14:paraId="2DE46B5D" w14:textId="6CAFD093" w:rsidR="000A6B4D" w:rsidRPr="000A6B4D" w:rsidRDefault="000A6B4D" w:rsidP="000A6B4D">
      <w:pPr>
        <w:ind w:firstLine="425"/>
        <w:jc w:val="both"/>
        <w:rPr>
          <w:sz w:val="22"/>
          <w:szCs w:val="22"/>
        </w:rPr>
      </w:pPr>
      <w:r w:rsidRPr="000A6B4D">
        <w:rPr>
          <w:sz w:val="22"/>
          <w:szCs w:val="22"/>
        </w:rPr>
        <w:t>Ухудшение</w:t>
      </w:r>
      <w:r w:rsidR="00966152" w:rsidRPr="00966152">
        <w:rPr>
          <w:sz w:val="22"/>
          <w:szCs w:val="22"/>
        </w:rPr>
        <w:t xml:space="preserve"> </w:t>
      </w:r>
      <w:r w:rsidR="00966152">
        <w:rPr>
          <w:sz w:val="22"/>
          <w:szCs w:val="22"/>
        </w:rPr>
        <w:t xml:space="preserve">эффективности </w:t>
      </w:r>
      <w:r w:rsidR="00966152" w:rsidRPr="000A6B4D">
        <w:rPr>
          <w:sz w:val="22"/>
          <w:szCs w:val="22"/>
        </w:rPr>
        <w:t>фотоэ</w:t>
      </w:r>
      <w:r w:rsidR="00966152">
        <w:rPr>
          <w:sz w:val="22"/>
          <w:szCs w:val="22"/>
        </w:rPr>
        <w:t>лементов,</w:t>
      </w:r>
      <w:r w:rsidR="00966152" w:rsidRPr="000A6B4D">
        <w:rPr>
          <w:sz w:val="22"/>
          <w:szCs w:val="22"/>
        </w:rPr>
        <w:t xml:space="preserve"> </w:t>
      </w:r>
      <w:r w:rsidR="00966152">
        <w:rPr>
          <w:sz w:val="22"/>
          <w:szCs w:val="22"/>
        </w:rPr>
        <w:t>построенных на основе</w:t>
      </w:r>
      <w:r w:rsidR="00966152" w:rsidRPr="000A6B4D">
        <w:rPr>
          <w:sz w:val="22"/>
          <w:szCs w:val="22"/>
        </w:rPr>
        <w:t xml:space="preserve"> кристаллического кремния</w:t>
      </w:r>
      <w:r w:rsidR="00966152">
        <w:rPr>
          <w:sz w:val="22"/>
          <w:szCs w:val="22"/>
        </w:rPr>
        <w:t xml:space="preserve">, в результате деградации, вызванной </w:t>
      </w:r>
      <w:r w:rsidR="00D8592A">
        <w:rPr>
          <w:sz w:val="22"/>
          <w:szCs w:val="22"/>
        </w:rPr>
        <w:t xml:space="preserve">солнечным облучением в присутствии </w:t>
      </w:r>
      <w:r w:rsidR="00966152">
        <w:rPr>
          <w:sz w:val="22"/>
          <w:szCs w:val="22"/>
        </w:rPr>
        <w:t>разност</w:t>
      </w:r>
      <w:r w:rsidR="00D8592A">
        <w:rPr>
          <w:sz w:val="22"/>
          <w:szCs w:val="22"/>
        </w:rPr>
        <w:t>и</w:t>
      </w:r>
      <w:r w:rsidR="00966152">
        <w:rPr>
          <w:sz w:val="22"/>
          <w:szCs w:val="22"/>
        </w:rPr>
        <w:t xml:space="preserve"> потенциалов между элементами конструкции и непосредственно </w:t>
      </w:r>
      <w:proofErr w:type="gramStart"/>
      <w:r w:rsidR="00966152">
        <w:rPr>
          <w:sz w:val="22"/>
          <w:szCs w:val="22"/>
        </w:rPr>
        <w:t>фотопреобразователями</w:t>
      </w:r>
      <w:proofErr w:type="gramEnd"/>
      <w:r w:rsidR="00966152" w:rsidRPr="000A6B4D">
        <w:rPr>
          <w:sz w:val="22"/>
          <w:szCs w:val="22"/>
        </w:rPr>
        <w:t xml:space="preserve"> </w:t>
      </w:r>
      <w:r w:rsidRPr="000A6B4D">
        <w:rPr>
          <w:sz w:val="22"/>
          <w:szCs w:val="22"/>
        </w:rPr>
        <w:t xml:space="preserve">представляет </w:t>
      </w:r>
      <w:r w:rsidR="00966152">
        <w:rPr>
          <w:sz w:val="22"/>
          <w:szCs w:val="22"/>
        </w:rPr>
        <w:t xml:space="preserve">особенный интерес </w:t>
      </w:r>
      <w:r w:rsidR="00AF4301">
        <w:rPr>
          <w:sz w:val="22"/>
          <w:szCs w:val="22"/>
        </w:rPr>
        <w:t>из-за их массовости</w:t>
      </w:r>
      <w:r w:rsidR="00AF4301" w:rsidRPr="00AF4301">
        <w:rPr>
          <w:sz w:val="22"/>
          <w:szCs w:val="22"/>
        </w:rPr>
        <w:t xml:space="preserve"> [1]</w:t>
      </w:r>
      <w:r w:rsidRPr="000A6B4D">
        <w:rPr>
          <w:sz w:val="22"/>
          <w:szCs w:val="22"/>
        </w:rPr>
        <w:t>.</w:t>
      </w:r>
      <w:r w:rsidR="00D8592A">
        <w:rPr>
          <w:sz w:val="22"/>
          <w:szCs w:val="22"/>
        </w:rPr>
        <w:t xml:space="preserve"> </w:t>
      </w:r>
      <w:r w:rsidR="00AF4301">
        <w:rPr>
          <w:sz w:val="22"/>
          <w:szCs w:val="22"/>
        </w:rPr>
        <w:t>Деградация</w:t>
      </w:r>
      <w:r w:rsidR="00D8592A">
        <w:rPr>
          <w:sz w:val="22"/>
          <w:szCs w:val="22"/>
        </w:rPr>
        <w:t xml:space="preserve"> </w:t>
      </w:r>
      <w:r w:rsidR="00AF4301">
        <w:rPr>
          <w:sz w:val="22"/>
          <w:szCs w:val="22"/>
        </w:rPr>
        <w:t>наблюдается</w:t>
      </w:r>
      <w:r w:rsidRPr="000A6B4D">
        <w:rPr>
          <w:sz w:val="22"/>
          <w:szCs w:val="22"/>
        </w:rPr>
        <w:t xml:space="preserve"> </w:t>
      </w:r>
      <w:r w:rsidR="00D8592A">
        <w:rPr>
          <w:sz w:val="22"/>
          <w:szCs w:val="22"/>
        </w:rPr>
        <w:t xml:space="preserve">и </w:t>
      </w:r>
      <w:r w:rsidR="00AF4301">
        <w:rPr>
          <w:sz w:val="22"/>
          <w:szCs w:val="22"/>
        </w:rPr>
        <w:t xml:space="preserve">у </w:t>
      </w:r>
      <w:r w:rsidR="00D8592A">
        <w:rPr>
          <w:sz w:val="22"/>
          <w:szCs w:val="22"/>
        </w:rPr>
        <w:t>конструкций</w:t>
      </w:r>
      <w:r w:rsidR="00AF4301">
        <w:rPr>
          <w:sz w:val="22"/>
          <w:szCs w:val="22"/>
        </w:rPr>
        <w:t xml:space="preserve"> </w:t>
      </w:r>
      <w:r w:rsidRPr="000A6B4D">
        <w:rPr>
          <w:sz w:val="22"/>
          <w:szCs w:val="22"/>
        </w:rPr>
        <w:t>на основе тонкопленочных</w:t>
      </w:r>
      <w:r w:rsidR="00AF4301">
        <w:rPr>
          <w:sz w:val="22"/>
          <w:szCs w:val="22"/>
        </w:rPr>
        <w:t xml:space="preserve"> покрытий</w:t>
      </w:r>
      <w:r w:rsidR="00D8592A">
        <w:rPr>
          <w:sz w:val="22"/>
          <w:szCs w:val="22"/>
        </w:rPr>
        <w:t>.</w:t>
      </w:r>
      <w:r w:rsidRPr="000A6B4D">
        <w:rPr>
          <w:sz w:val="22"/>
          <w:szCs w:val="22"/>
        </w:rPr>
        <w:t xml:space="preserve"> </w:t>
      </w:r>
      <w:r w:rsidR="00AF4301">
        <w:rPr>
          <w:sz w:val="22"/>
          <w:szCs w:val="22"/>
        </w:rPr>
        <w:t xml:space="preserve">В работе изучались повреждения структуры систем покрытие подложка полученных ранее </w:t>
      </w:r>
      <w:r w:rsidR="00AD1474">
        <w:rPr>
          <w:sz w:val="22"/>
          <w:szCs w:val="22"/>
        </w:rPr>
        <w:t xml:space="preserve">описанным способом </w:t>
      </w:r>
      <w:r w:rsidR="00AF4301" w:rsidRPr="00AF4301">
        <w:rPr>
          <w:sz w:val="22"/>
          <w:szCs w:val="22"/>
        </w:rPr>
        <w:t>[2]</w:t>
      </w:r>
      <w:r w:rsidRPr="000A6B4D">
        <w:rPr>
          <w:sz w:val="22"/>
          <w:szCs w:val="22"/>
        </w:rPr>
        <w:t>.</w:t>
      </w:r>
    </w:p>
    <w:p w14:paraId="0D358470" w14:textId="07CAC85F" w:rsidR="00E238C3" w:rsidRPr="00241C5A" w:rsidRDefault="00D629D6" w:rsidP="00FF36FD">
      <w:pPr>
        <w:ind w:firstLine="425"/>
        <w:jc w:val="both"/>
        <w:rPr>
          <w:sz w:val="22"/>
          <w:szCs w:val="22"/>
        </w:rPr>
      </w:pPr>
      <w:r w:rsidRPr="00D629D6">
        <w:rPr>
          <w:sz w:val="22"/>
          <w:szCs w:val="22"/>
        </w:rPr>
        <w:t xml:space="preserve">Испытание </w:t>
      </w:r>
      <w:r w:rsidR="00AA45DA">
        <w:rPr>
          <w:sz w:val="22"/>
          <w:szCs w:val="22"/>
        </w:rPr>
        <w:t xml:space="preserve">структур покрытие/кремний </w:t>
      </w:r>
      <w:r w:rsidRPr="00D629D6">
        <w:rPr>
          <w:sz w:val="22"/>
          <w:szCs w:val="22"/>
        </w:rPr>
        <w:t>провод</w:t>
      </w:r>
      <w:r w:rsidR="002A5834">
        <w:rPr>
          <w:sz w:val="22"/>
          <w:szCs w:val="22"/>
        </w:rPr>
        <w:t>или</w:t>
      </w:r>
      <w:r w:rsidRPr="00D629D6">
        <w:rPr>
          <w:sz w:val="22"/>
          <w:szCs w:val="22"/>
        </w:rPr>
        <w:t xml:space="preserve"> при температуре 60 ± </w:t>
      </w:r>
      <w:r w:rsidR="00AA45DA">
        <w:rPr>
          <w:sz w:val="22"/>
          <w:szCs w:val="22"/>
        </w:rPr>
        <w:t>4</w:t>
      </w:r>
      <w:r w:rsidRPr="00D629D6">
        <w:rPr>
          <w:sz w:val="22"/>
          <w:szCs w:val="22"/>
        </w:rPr>
        <w:t xml:space="preserve">°С и относительной влажности 85 ± </w:t>
      </w:r>
      <w:r w:rsidR="00AA45DA">
        <w:rPr>
          <w:sz w:val="22"/>
          <w:szCs w:val="22"/>
        </w:rPr>
        <w:t>5</w:t>
      </w:r>
      <w:r w:rsidRPr="00D629D6">
        <w:rPr>
          <w:sz w:val="22"/>
          <w:szCs w:val="22"/>
        </w:rPr>
        <w:t xml:space="preserve">% в течение </w:t>
      </w:r>
      <w:r w:rsidR="00864C71">
        <w:rPr>
          <w:sz w:val="22"/>
          <w:szCs w:val="22"/>
        </w:rPr>
        <w:t>1</w:t>
      </w:r>
      <w:r w:rsidRPr="00D629D6">
        <w:rPr>
          <w:sz w:val="22"/>
          <w:szCs w:val="22"/>
        </w:rPr>
        <w:t>96 ч</w:t>
      </w:r>
      <w:r w:rsidR="00864C71">
        <w:rPr>
          <w:sz w:val="22"/>
          <w:szCs w:val="22"/>
        </w:rPr>
        <w:t xml:space="preserve">, при </w:t>
      </w:r>
      <w:r w:rsidR="00AA45DA">
        <w:rPr>
          <w:sz w:val="22"/>
          <w:szCs w:val="22"/>
        </w:rPr>
        <w:t xml:space="preserve">постоянной </w:t>
      </w:r>
      <w:r w:rsidR="00864C71" w:rsidRPr="00864C71">
        <w:rPr>
          <w:sz w:val="22"/>
          <w:szCs w:val="22"/>
        </w:rPr>
        <w:t>энергетическ</w:t>
      </w:r>
      <w:r w:rsidR="00AA45DA">
        <w:rPr>
          <w:sz w:val="22"/>
          <w:szCs w:val="22"/>
        </w:rPr>
        <w:t xml:space="preserve">ой </w:t>
      </w:r>
      <w:r w:rsidR="00864C71" w:rsidRPr="00864C71">
        <w:rPr>
          <w:sz w:val="22"/>
          <w:szCs w:val="22"/>
        </w:rPr>
        <w:t>освещенност</w:t>
      </w:r>
      <w:r w:rsidR="00AA45DA">
        <w:rPr>
          <w:sz w:val="22"/>
          <w:szCs w:val="22"/>
        </w:rPr>
        <w:t>и</w:t>
      </w:r>
      <w:r w:rsidR="00864C71" w:rsidRPr="00864C71">
        <w:rPr>
          <w:sz w:val="22"/>
          <w:szCs w:val="22"/>
        </w:rPr>
        <w:t xml:space="preserve"> 1000 Вт/м</w:t>
      </w:r>
      <w:r w:rsidR="00864C71" w:rsidRPr="00AA45DA">
        <w:rPr>
          <w:sz w:val="22"/>
          <w:szCs w:val="22"/>
          <w:vertAlign w:val="superscript"/>
        </w:rPr>
        <w:t>2</w:t>
      </w:r>
      <w:r w:rsidR="00AA45DA">
        <w:rPr>
          <w:sz w:val="22"/>
          <w:szCs w:val="22"/>
        </w:rPr>
        <w:t xml:space="preserve">. </w:t>
      </w:r>
      <w:r w:rsidR="002E1BBA">
        <w:rPr>
          <w:sz w:val="22"/>
          <w:szCs w:val="22"/>
        </w:rPr>
        <w:t xml:space="preserve">После чего было проведено исследование поверхности покрытия и тыльной поверхности с помощью АСМ, СЭМ и изучение </w:t>
      </w:r>
      <w:r w:rsidR="00697194">
        <w:rPr>
          <w:sz w:val="22"/>
          <w:szCs w:val="22"/>
        </w:rPr>
        <w:t xml:space="preserve">твердости и </w:t>
      </w:r>
      <w:r w:rsidR="004257D6">
        <w:rPr>
          <w:sz w:val="22"/>
          <w:szCs w:val="22"/>
        </w:rPr>
        <w:t>проводимости</w:t>
      </w:r>
      <w:r w:rsidR="002E1BBA">
        <w:rPr>
          <w:sz w:val="22"/>
          <w:szCs w:val="22"/>
        </w:rPr>
        <w:t xml:space="preserve"> нанесенного покрытия </w:t>
      </w:r>
      <w:r w:rsidR="002E1BBA" w:rsidRPr="00472627">
        <w:rPr>
          <w:sz w:val="22"/>
          <w:szCs w:val="22"/>
        </w:rPr>
        <w:t>[3]</w:t>
      </w:r>
      <w:r w:rsidR="00697194">
        <w:rPr>
          <w:sz w:val="22"/>
          <w:szCs w:val="22"/>
        </w:rPr>
        <w:t xml:space="preserve">. </w:t>
      </w:r>
      <w:r w:rsidR="00241C5A">
        <w:rPr>
          <w:sz w:val="22"/>
          <w:szCs w:val="22"/>
        </w:rPr>
        <w:t xml:space="preserve">Обнаруженное возникновение локальных дефектов поверхности подтверждается изменением ее состава в этих областях и уменьшением ее твердости. Получена корреляция между удельной площадью деградированной </w:t>
      </w:r>
      <w:proofErr w:type="gramStart"/>
      <w:r w:rsidR="00241C5A">
        <w:rPr>
          <w:sz w:val="22"/>
          <w:szCs w:val="22"/>
        </w:rPr>
        <w:t xml:space="preserve">поверхности </w:t>
      </w:r>
      <w:r w:rsidR="00E97EF9">
        <w:rPr>
          <w:sz w:val="22"/>
          <w:szCs w:val="22"/>
        </w:rPr>
        <w:t>,</w:t>
      </w:r>
      <w:proofErr w:type="gramEnd"/>
      <w:r w:rsidR="00E97EF9">
        <w:rPr>
          <w:sz w:val="22"/>
          <w:szCs w:val="22"/>
        </w:rPr>
        <w:t xml:space="preserve"> </w:t>
      </w:r>
      <w:r w:rsidR="00241C5A">
        <w:rPr>
          <w:sz w:val="22"/>
          <w:szCs w:val="22"/>
        </w:rPr>
        <w:t>условиями нанесения, и удельным сопротивлением</w:t>
      </w:r>
      <w:r w:rsidR="00E97EF9">
        <w:rPr>
          <w:sz w:val="22"/>
          <w:szCs w:val="22"/>
        </w:rPr>
        <w:t xml:space="preserve"> покрытия</w:t>
      </w:r>
      <w:r w:rsidR="00241C5A">
        <w:rPr>
          <w:sz w:val="22"/>
          <w:szCs w:val="22"/>
        </w:rPr>
        <w:t xml:space="preserve">. </w:t>
      </w:r>
    </w:p>
    <w:p w14:paraId="22FD9907" w14:textId="09758E1A" w:rsidR="00375A97" w:rsidRDefault="000A6B4D" w:rsidP="00375A97">
      <w:pPr>
        <w:ind w:firstLine="425"/>
        <w:jc w:val="both"/>
        <w:rPr>
          <w:sz w:val="22"/>
          <w:szCs w:val="22"/>
        </w:rPr>
      </w:pPr>
      <w:r w:rsidRPr="000A6B4D">
        <w:rPr>
          <w:sz w:val="22"/>
          <w:szCs w:val="22"/>
        </w:rPr>
        <w:t>Работа выполнена при поддержке министерства образования Республики Беларусь (№ ГР 20211250).</w:t>
      </w:r>
    </w:p>
    <w:p w14:paraId="7DD927A6" w14:textId="77777777" w:rsidR="00E97EF9" w:rsidRDefault="00E97EF9" w:rsidP="00375A97">
      <w:pPr>
        <w:ind w:firstLine="425"/>
        <w:jc w:val="both"/>
        <w:rPr>
          <w:sz w:val="22"/>
          <w:szCs w:val="22"/>
        </w:rPr>
      </w:pPr>
      <w:bookmarkStart w:id="0" w:name="_GoBack"/>
      <w:bookmarkEnd w:id="0"/>
    </w:p>
    <w:p w14:paraId="192558D9" w14:textId="095917BC" w:rsidR="00DF5661" w:rsidRPr="00D629D6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D629D6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2372E03" w14:textId="038F54D3" w:rsidR="000A6B4D" w:rsidRPr="006E3133" w:rsidRDefault="006E3133" w:rsidP="000A6B4D">
      <w:pPr>
        <w:ind w:firstLine="425"/>
        <w:jc w:val="both"/>
        <w:rPr>
          <w:sz w:val="22"/>
          <w:szCs w:val="22"/>
          <w:lang w:val="en-US"/>
        </w:rPr>
      </w:pPr>
      <w:r w:rsidRPr="000A6B4D">
        <w:rPr>
          <w:sz w:val="22"/>
          <w:szCs w:val="22"/>
          <w:lang w:val="en-US"/>
        </w:rPr>
        <w:t>1.</w:t>
      </w:r>
      <w:r w:rsidR="000A6B4D" w:rsidRPr="006E3133">
        <w:rPr>
          <w:sz w:val="22"/>
          <w:szCs w:val="22"/>
          <w:lang w:val="en-US"/>
        </w:rPr>
        <w:t xml:space="preserve"> </w:t>
      </w:r>
      <w:proofErr w:type="spellStart"/>
      <w:r w:rsidR="000A6B4D" w:rsidRPr="00132852">
        <w:rPr>
          <w:sz w:val="22"/>
          <w:szCs w:val="22"/>
          <w:lang w:val="en-US"/>
        </w:rPr>
        <w:t>Hacke</w:t>
      </w:r>
      <w:proofErr w:type="spellEnd"/>
      <w:r w:rsidR="000A6B4D" w:rsidRPr="00132852">
        <w:rPr>
          <w:sz w:val="22"/>
          <w:szCs w:val="22"/>
          <w:lang w:val="en-US"/>
        </w:rPr>
        <w:t xml:space="preserve"> P., Harvey S., Luo W., </w:t>
      </w:r>
      <w:r w:rsidR="000A6B4D">
        <w:rPr>
          <w:sz w:val="22"/>
          <w:szCs w:val="22"/>
          <w:lang w:val="en-US"/>
        </w:rPr>
        <w:t>&amp; all //</w:t>
      </w:r>
      <w:r w:rsidR="000A6B4D" w:rsidRPr="00132852">
        <w:rPr>
          <w:sz w:val="22"/>
          <w:szCs w:val="22"/>
          <w:lang w:val="en-US"/>
        </w:rPr>
        <w:t>Energy and Environmental Science,</w:t>
      </w:r>
      <w:r w:rsidR="000A6B4D">
        <w:rPr>
          <w:sz w:val="22"/>
          <w:szCs w:val="22"/>
          <w:lang w:val="en-US"/>
        </w:rPr>
        <w:t xml:space="preserve"> 2017</w:t>
      </w:r>
      <w:r w:rsidR="000A6B4D" w:rsidRPr="00132852">
        <w:rPr>
          <w:sz w:val="22"/>
          <w:szCs w:val="22"/>
          <w:lang w:val="en-US"/>
        </w:rPr>
        <w:t xml:space="preserve">, </w:t>
      </w:r>
      <w:r w:rsidR="000A6B4D">
        <w:rPr>
          <w:sz w:val="22"/>
          <w:szCs w:val="22"/>
          <w:lang w:val="en-US"/>
        </w:rPr>
        <w:t>T</w:t>
      </w:r>
      <w:r w:rsidR="000A6B4D" w:rsidRPr="00132852">
        <w:rPr>
          <w:sz w:val="22"/>
          <w:szCs w:val="22"/>
          <w:lang w:val="en-US"/>
        </w:rPr>
        <w:t xml:space="preserve">10(1), </w:t>
      </w:r>
      <w:r w:rsidR="000A6B4D">
        <w:rPr>
          <w:sz w:val="22"/>
          <w:szCs w:val="22"/>
          <w:lang w:val="en-US"/>
        </w:rPr>
        <w:t xml:space="preserve">P. </w:t>
      </w:r>
      <w:r w:rsidR="000A6B4D" w:rsidRPr="00132852">
        <w:rPr>
          <w:sz w:val="22"/>
          <w:szCs w:val="22"/>
          <w:lang w:val="en-US"/>
        </w:rPr>
        <w:t xml:space="preserve">43-68. </w:t>
      </w:r>
    </w:p>
    <w:p w14:paraId="1C1515DE" w14:textId="7D545523" w:rsidR="00863F08" w:rsidRDefault="006E3133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="00A27BFC" w:rsidRPr="00863F08">
        <w:rPr>
          <w:sz w:val="22"/>
          <w:szCs w:val="22"/>
        </w:rPr>
        <w:t>Ташлыков</w:t>
      </w:r>
      <w:proofErr w:type="spellEnd"/>
      <w:r w:rsidR="00A27BFC" w:rsidRPr="00863F08">
        <w:rPr>
          <w:sz w:val="22"/>
          <w:szCs w:val="22"/>
        </w:rPr>
        <w:t xml:space="preserve"> И. С</w:t>
      </w:r>
      <w:r w:rsidR="00A27BFC">
        <w:rPr>
          <w:sz w:val="22"/>
          <w:szCs w:val="22"/>
        </w:rPr>
        <w:t>,</w:t>
      </w:r>
      <w:r w:rsidR="00A27BFC" w:rsidRPr="00863F08">
        <w:rPr>
          <w:sz w:val="22"/>
          <w:szCs w:val="22"/>
        </w:rPr>
        <w:t xml:space="preserve"> </w:t>
      </w:r>
      <w:r w:rsidR="00863F08" w:rsidRPr="00863F08">
        <w:rPr>
          <w:sz w:val="22"/>
          <w:szCs w:val="22"/>
        </w:rPr>
        <w:t xml:space="preserve">Барайшук С. М., </w:t>
      </w:r>
      <w:proofErr w:type="spellStart"/>
      <w:r w:rsidR="00863F08" w:rsidRPr="00863F08">
        <w:rPr>
          <w:sz w:val="22"/>
          <w:szCs w:val="22"/>
        </w:rPr>
        <w:t>Гременок</w:t>
      </w:r>
      <w:proofErr w:type="spellEnd"/>
      <w:r w:rsidR="00863F08" w:rsidRPr="00863F08">
        <w:rPr>
          <w:sz w:val="22"/>
          <w:szCs w:val="22"/>
        </w:rPr>
        <w:t xml:space="preserve"> В. Ф., </w:t>
      </w:r>
      <w:proofErr w:type="spellStart"/>
      <w:r w:rsidR="00863F08" w:rsidRPr="00863F08">
        <w:rPr>
          <w:sz w:val="22"/>
          <w:szCs w:val="22"/>
        </w:rPr>
        <w:t>Тульев</w:t>
      </w:r>
      <w:proofErr w:type="spellEnd"/>
      <w:r w:rsidR="00863F08" w:rsidRPr="00863F08">
        <w:rPr>
          <w:sz w:val="22"/>
          <w:szCs w:val="22"/>
        </w:rPr>
        <w:t xml:space="preserve"> В. В. </w:t>
      </w:r>
      <w:r w:rsidR="00863F08">
        <w:rPr>
          <w:sz w:val="22"/>
          <w:szCs w:val="22"/>
        </w:rPr>
        <w:t>//</w:t>
      </w:r>
      <w:r w:rsidR="00863F08" w:rsidRPr="00863F08">
        <w:rPr>
          <w:sz w:val="22"/>
          <w:szCs w:val="22"/>
        </w:rPr>
        <w:t xml:space="preserve"> ФХОМ,</w:t>
      </w:r>
      <w:r w:rsidR="00863F08">
        <w:rPr>
          <w:sz w:val="22"/>
          <w:szCs w:val="22"/>
        </w:rPr>
        <w:t xml:space="preserve"> 2011, №1, С. </w:t>
      </w:r>
      <w:r w:rsidR="00863F08" w:rsidRPr="00863F08">
        <w:rPr>
          <w:sz w:val="22"/>
          <w:szCs w:val="22"/>
        </w:rPr>
        <w:t>66</w:t>
      </w:r>
      <w:r w:rsidR="00863F08">
        <w:rPr>
          <w:sz w:val="22"/>
          <w:szCs w:val="22"/>
        </w:rPr>
        <w:t>-70</w:t>
      </w:r>
      <w:r w:rsidR="00863F08" w:rsidRPr="00863F08">
        <w:rPr>
          <w:sz w:val="22"/>
          <w:szCs w:val="22"/>
        </w:rPr>
        <w:t>.</w:t>
      </w:r>
    </w:p>
    <w:p w14:paraId="5908246F" w14:textId="657C02CA" w:rsidR="000A6B4D" w:rsidRPr="000A6B4D" w:rsidRDefault="000A6B4D">
      <w:pPr>
        <w:ind w:firstLine="425"/>
        <w:jc w:val="both"/>
        <w:rPr>
          <w:sz w:val="22"/>
          <w:szCs w:val="22"/>
        </w:rPr>
      </w:pPr>
      <w:r w:rsidRPr="000A6B4D">
        <w:rPr>
          <w:sz w:val="22"/>
          <w:szCs w:val="22"/>
        </w:rPr>
        <w:t xml:space="preserve">3. </w:t>
      </w:r>
      <w:proofErr w:type="spellStart"/>
      <w:r w:rsidRPr="00951AEF">
        <w:rPr>
          <w:sz w:val="22"/>
          <w:szCs w:val="22"/>
        </w:rPr>
        <w:t>Бринкевич</w:t>
      </w:r>
      <w:proofErr w:type="spellEnd"/>
      <w:r w:rsidRPr="00951AEF">
        <w:rPr>
          <w:sz w:val="22"/>
          <w:szCs w:val="22"/>
        </w:rPr>
        <w:t xml:space="preserve"> Д. И.</w:t>
      </w:r>
      <w:r>
        <w:rPr>
          <w:sz w:val="22"/>
          <w:szCs w:val="22"/>
        </w:rPr>
        <w:t xml:space="preserve">, </w:t>
      </w:r>
      <w:proofErr w:type="spellStart"/>
      <w:r w:rsidRPr="00951AEF">
        <w:rPr>
          <w:sz w:val="22"/>
          <w:szCs w:val="22"/>
        </w:rPr>
        <w:t>Просолович</w:t>
      </w:r>
      <w:proofErr w:type="spellEnd"/>
      <w:r w:rsidRPr="00951AEF">
        <w:rPr>
          <w:sz w:val="22"/>
          <w:szCs w:val="22"/>
        </w:rPr>
        <w:t>, В. С., Янковский, Ю. Н. //Приборы и методы измерений</w:t>
      </w:r>
      <w:r>
        <w:rPr>
          <w:sz w:val="22"/>
          <w:szCs w:val="22"/>
        </w:rPr>
        <w:t xml:space="preserve">, </w:t>
      </w:r>
      <w:r w:rsidRPr="00951AEF">
        <w:rPr>
          <w:sz w:val="22"/>
          <w:szCs w:val="22"/>
        </w:rPr>
        <w:t>2016</w:t>
      </w:r>
      <w:r>
        <w:rPr>
          <w:sz w:val="22"/>
          <w:szCs w:val="22"/>
        </w:rPr>
        <w:t xml:space="preserve">, </w:t>
      </w:r>
      <w:r w:rsidRPr="00951AEF">
        <w:rPr>
          <w:sz w:val="22"/>
          <w:szCs w:val="22"/>
        </w:rPr>
        <w:t>Т.7</w:t>
      </w:r>
      <w:r>
        <w:rPr>
          <w:sz w:val="22"/>
          <w:szCs w:val="22"/>
        </w:rPr>
        <w:t xml:space="preserve">, </w:t>
      </w:r>
      <w:r w:rsidRPr="00951AEF">
        <w:rPr>
          <w:sz w:val="22"/>
          <w:szCs w:val="22"/>
        </w:rPr>
        <w:t>№. 1</w:t>
      </w:r>
      <w:r>
        <w:rPr>
          <w:sz w:val="22"/>
          <w:szCs w:val="22"/>
        </w:rPr>
        <w:t>,</w:t>
      </w:r>
      <w:r w:rsidRPr="00951AEF">
        <w:rPr>
          <w:sz w:val="22"/>
          <w:szCs w:val="22"/>
        </w:rPr>
        <w:t xml:space="preserve"> С. 77-84.</w:t>
      </w:r>
    </w:p>
    <w:sectPr w:rsidR="000A6B4D" w:rsidRPr="000A6B4D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BC2F" w14:textId="77777777" w:rsidR="00D6408A" w:rsidRDefault="00D6408A">
      <w:r>
        <w:separator/>
      </w:r>
    </w:p>
  </w:endnote>
  <w:endnote w:type="continuationSeparator" w:id="0">
    <w:p w14:paraId="7998F14F" w14:textId="77777777" w:rsidR="00D6408A" w:rsidRDefault="00D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0206" w14:textId="77777777" w:rsidR="00D6408A" w:rsidRDefault="00D6408A">
      <w:r>
        <w:separator/>
      </w:r>
    </w:p>
  </w:footnote>
  <w:footnote w:type="continuationSeparator" w:id="0">
    <w:p w14:paraId="11926817" w14:textId="77777777" w:rsidR="00D6408A" w:rsidRDefault="00D6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A6B4D"/>
    <w:rsid w:val="000F25B2"/>
    <w:rsid w:val="001037A4"/>
    <w:rsid w:val="00132852"/>
    <w:rsid w:val="001E1D1D"/>
    <w:rsid w:val="00203CE6"/>
    <w:rsid w:val="00241C5A"/>
    <w:rsid w:val="002503AB"/>
    <w:rsid w:val="00274F14"/>
    <w:rsid w:val="0028071C"/>
    <w:rsid w:val="002911FC"/>
    <w:rsid w:val="002A08A7"/>
    <w:rsid w:val="002A5834"/>
    <w:rsid w:val="002C293A"/>
    <w:rsid w:val="002D1CB1"/>
    <w:rsid w:val="002D21EC"/>
    <w:rsid w:val="002E10D0"/>
    <w:rsid w:val="002E1BBA"/>
    <w:rsid w:val="0032413D"/>
    <w:rsid w:val="00335E16"/>
    <w:rsid w:val="003712DD"/>
    <w:rsid w:val="00375A97"/>
    <w:rsid w:val="003D14E2"/>
    <w:rsid w:val="004257D6"/>
    <w:rsid w:val="00472627"/>
    <w:rsid w:val="00491770"/>
    <w:rsid w:val="00495997"/>
    <w:rsid w:val="00554FC8"/>
    <w:rsid w:val="00567D78"/>
    <w:rsid w:val="005707D1"/>
    <w:rsid w:val="00582060"/>
    <w:rsid w:val="0062646B"/>
    <w:rsid w:val="00643FB5"/>
    <w:rsid w:val="00676996"/>
    <w:rsid w:val="00697194"/>
    <w:rsid w:val="006A09CB"/>
    <w:rsid w:val="006E3133"/>
    <w:rsid w:val="006F5B27"/>
    <w:rsid w:val="007136E1"/>
    <w:rsid w:val="007171BE"/>
    <w:rsid w:val="00742FDA"/>
    <w:rsid w:val="007C7E5F"/>
    <w:rsid w:val="007D253F"/>
    <w:rsid w:val="007D3121"/>
    <w:rsid w:val="007F5F5D"/>
    <w:rsid w:val="008226A4"/>
    <w:rsid w:val="00836AB6"/>
    <w:rsid w:val="00842B0C"/>
    <w:rsid w:val="00863F08"/>
    <w:rsid w:val="00864C71"/>
    <w:rsid w:val="00876BF9"/>
    <w:rsid w:val="008F783C"/>
    <w:rsid w:val="00901341"/>
    <w:rsid w:val="00936D7C"/>
    <w:rsid w:val="00951AEF"/>
    <w:rsid w:val="00955D9D"/>
    <w:rsid w:val="00964FC5"/>
    <w:rsid w:val="00966152"/>
    <w:rsid w:val="00983A60"/>
    <w:rsid w:val="00991B3A"/>
    <w:rsid w:val="009F7A42"/>
    <w:rsid w:val="00A27BFC"/>
    <w:rsid w:val="00A3333F"/>
    <w:rsid w:val="00A53A51"/>
    <w:rsid w:val="00A56F2D"/>
    <w:rsid w:val="00A651D6"/>
    <w:rsid w:val="00A94A58"/>
    <w:rsid w:val="00AA45DA"/>
    <w:rsid w:val="00AD12D7"/>
    <w:rsid w:val="00AD1474"/>
    <w:rsid w:val="00AF4301"/>
    <w:rsid w:val="00B251DF"/>
    <w:rsid w:val="00B53F98"/>
    <w:rsid w:val="00B70401"/>
    <w:rsid w:val="00B844D3"/>
    <w:rsid w:val="00B962E0"/>
    <w:rsid w:val="00BD0421"/>
    <w:rsid w:val="00BE3747"/>
    <w:rsid w:val="00D629D6"/>
    <w:rsid w:val="00D6408A"/>
    <w:rsid w:val="00D775FB"/>
    <w:rsid w:val="00D8592A"/>
    <w:rsid w:val="00D95DF8"/>
    <w:rsid w:val="00DF5661"/>
    <w:rsid w:val="00E238C3"/>
    <w:rsid w:val="00E30B97"/>
    <w:rsid w:val="00E97EF9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8226A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82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68068EA-46F1-40CC-BBE2-E2C41CB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baraishuk</cp:lastModifiedBy>
  <cp:revision>23</cp:revision>
  <cp:lastPrinted>2017-12-26T13:36:00Z</cp:lastPrinted>
  <dcterms:created xsi:type="dcterms:W3CDTF">2024-02-08T05:50:00Z</dcterms:created>
  <dcterms:modified xsi:type="dcterms:W3CDTF">2024-02-11T17:56:00Z</dcterms:modified>
</cp:coreProperties>
</file>