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74AC" w14:textId="233E9653" w:rsidR="00870105" w:rsidRDefault="00870105" w:rsidP="003A2B24">
      <w:pPr>
        <w:jc w:val="center"/>
        <w:rPr>
          <w:sz w:val="22"/>
          <w:szCs w:val="22"/>
        </w:rPr>
      </w:pPr>
      <w:r>
        <w:rPr>
          <w:sz w:val="22"/>
          <w:szCs w:val="22"/>
        </w:rPr>
        <w:t>ПОВРЕЖДЕНИЕ ВДОЛЬ ТРЕК</w:t>
      </w:r>
      <w:r w:rsidR="001626E5">
        <w:rPr>
          <w:sz w:val="22"/>
          <w:szCs w:val="22"/>
        </w:rPr>
        <w:t xml:space="preserve">ОВ БЫСТРЫХ ТЯЖЕЛЫХ ИОНОВ В </w:t>
      </w:r>
      <w:r>
        <w:rPr>
          <w:sz w:val="22"/>
          <w:szCs w:val="22"/>
        </w:rPr>
        <w:t>ПОЛИЭТИЛЕН</w:t>
      </w:r>
      <w:r w:rsidR="001626E5">
        <w:rPr>
          <w:sz w:val="22"/>
          <w:szCs w:val="22"/>
        </w:rPr>
        <w:t>Е</w:t>
      </w:r>
    </w:p>
    <w:p w14:paraId="19C8D6E9" w14:textId="77777777" w:rsidR="00870105" w:rsidRDefault="00870105" w:rsidP="00870105">
      <w:pPr>
        <w:jc w:val="center"/>
        <w:rPr>
          <w:sz w:val="22"/>
          <w:szCs w:val="22"/>
        </w:rPr>
      </w:pPr>
    </w:p>
    <w:p w14:paraId="48E955C0" w14:textId="77777777" w:rsidR="00870105" w:rsidRDefault="00870105" w:rsidP="0087010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П.А. Бабаев</w:t>
      </w:r>
      <w:proofErr w:type="gramStart"/>
      <w:r>
        <w:rPr>
          <w:sz w:val="22"/>
          <w:szCs w:val="22"/>
          <w:vertAlign w:val="superscript"/>
        </w:rPr>
        <w:t>1,*</w:t>
      </w:r>
      <w:proofErr w:type="gramEnd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Р.А. Воронков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 А.Е. Волков</w:t>
      </w:r>
      <w:r>
        <w:rPr>
          <w:sz w:val="22"/>
          <w:szCs w:val="22"/>
          <w:vertAlign w:val="superscript"/>
        </w:rPr>
        <w:t>1,2)</w:t>
      </w:r>
    </w:p>
    <w:p w14:paraId="3A8B8DED" w14:textId="6DB452A6" w:rsidR="00870105" w:rsidRDefault="00870105" w:rsidP="0087010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t xml:space="preserve"> </w:t>
      </w:r>
      <w:r>
        <w:rPr>
          <w:sz w:val="22"/>
          <w:szCs w:val="22"/>
        </w:rPr>
        <w:t>ФИАН им</w:t>
      </w:r>
      <w:r w:rsidR="00EA7EED">
        <w:rPr>
          <w:sz w:val="22"/>
          <w:szCs w:val="22"/>
        </w:rPr>
        <w:t xml:space="preserve"> </w:t>
      </w:r>
      <w:r>
        <w:rPr>
          <w:sz w:val="22"/>
          <w:szCs w:val="22"/>
        </w:rPr>
        <w:t>П.Н, Лебедева, Москва, Росси</w:t>
      </w:r>
      <w:r w:rsidR="0055796C">
        <w:rPr>
          <w:sz w:val="22"/>
          <w:szCs w:val="22"/>
        </w:rPr>
        <w:t>я</w:t>
      </w:r>
    </w:p>
    <w:p w14:paraId="16D09B83" w14:textId="559DFB40" w:rsidR="00870105" w:rsidRDefault="00870105" w:rsidP="0087010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2) </w:t>
      </w:r>
      <w:r>
        <w:rPr>
          <w:sz w:val="22"/>
          <w:szCs w:val="22"/>
        </w:rPr>
        <w:t>НИЦ «Курчатовский институт», Москва, Росси</w:t>
      </w:r>
      <w:r w:rsidR="0055796C">
        <w:rPr>
          <w:sz w:val="22"/>
          <w:szCs w:val="22"/>
        </w:rPr>
        <w:t>я</w:t>
      </w:r>
    </w:p>
    <w:p w14:paraId="5BEA9EF8" w14:textId="77777777" w:rsidR="00870105" w:rsidRDefault="00870105" w:rsidP="00870105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*)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 babaevpa@lebedev</w:t>
      </w:r>
    </w:p>
    <w:p w14:paraId="52E17AA4" w14:textId="77777777" w:rsidR="00870105" w:rsidRDefault="00870105" w:rsidP="00870105">
      <w:pPr>
        <w:jc w:val="center"/>
        <w:rPr>
          <w:sz w:val="22"/>
          <w:szCs w:val="22"/>
        </w:rPr>
      </w:pPr>
    </w:p>
    <w:p w14:paraId="72CDE27B" w14:textId="18918F3B" w:rsidR="00870105" w:rsidRDefault="00BB144C" w:rsidP="0087010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Впервые получен профиль структурных и химических повреждений полиэтилена вдоль траекторий тяжёлых ионов, тормозящихся в режиме электронных потерь энергии. Для моделирования материала использовался код </w:t>
      </w:r>
      <w:r w:rsidR="00870105">
        <w:rPr>
          <w:sz w:val="22"/>
          <w:szCs w:val="22"/>
          <w:lang w:val="en-US"/>
        </w:rPr>
        <w:t>TREKIS</w:t>
      </w:r>
      <w:r w:rsidR="00870105" w:rsidRPr="00AE4B72">
        <w:rPr>
          <w:sz w:val="22"/>
          <w:szCs w:val="22"/>
        </w:rPr>
        <w:t>-3</w:t>
      </w:r>
      <w:r w:rsidR="00EA7EED">
        <w:rPr>
          <w:sz w:val="22"/>
          <w:szCs w:val="22"/>
        </w:rPr>
        <w:t xml:space="preserve"> </w:t>
      </w:r>
      <w:r w:rsidR="00870105" w:rsidRPr="008E2E3E">
        <w:rPr>
          <w:sz w:val="22"/>
          <w:szCs w:val="22"/>
        </w:rPr>
        <w:t>[</w:t>
      </w:r>
      <w:r w:rsidR="001313BA">
        <w:rPr>
          <w:sz w:val="22"/>
          <w:szCs w:val="22"/>
        </w:rPr>
        <w:t>1</w:t>
      </w:r>
      <w:r w:rsidR="00870105" w:rsidRPr="008E2E3E">
        <w:rPr>
          <w:sz w:val="22"/>
          <w:szCs w:val="22"/>
        </w:rPr>
        <w:t>]</w:t>
      </w:r>
      <w:r w:rsidR="0087010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Силовое поле </w:t>
      </w:r>
      <w:r>
        <w:rPr>
          <w:sz w:val="22"/>
          <w:szCs w:val="22"/>
          <w:lang w:val="en-US"/>
        </w:rPr>
        <w:t>AIREBO</w:t>
      </w:r>
      <w:r w:rsidRPr="005B0F5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>
        <w:rPr>
          <w:sz w:val="22"/>
          <w:szCs w:val="22"/>
        </w:rPr>
        <w:t>,</w:t>
      </w:r>
      <w:r w:rsidRPr="005B0F53">
        <w:rPr>
          <w:sz w:val="22"/>
          <w:szCs w:val="22"/>
        </w:rPr>
        <w:t xml:space="preserve"> </w:t>
      </w:r>
      <w:r>
        <w:rPr>
          <w:sz w:val="22"/>
          <w:szCs w:val="22"/>
        </w:rPr>
        <w:t>учитывающее разрывы</w:t>
      </w:r>
      <w:r w:rsidRPr="005B0F53">
        <w:rPr>
          <w:sz w:val="22"/>
          <w:szCs w:val="22"/>
        </w:rPr>
        <w:t>/</w:t>
      </w:r>
      <w:r>
        <w:rPr>
          <w:sz w:val="22"/>
          <w:szCs w:val="22"/>
        </w:rPr>
        <w:t>образование химических связей, использовалось для описания релаксации атомной структуры</w:t>
      </w:r>
      <w:r w:rsidR="003B0E1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66AA329" w14:textId="1FBF6177" w:rsidR="00E4307B" w:rsidRDefault="00BB144C" w:rsidP="00E4307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Продемонстрирован</w:t>
      </w:r>
      <w:r w:rsidR="00870105">
        <w:rPr>
          <w:sz w:val="22"/>
          <w:szCs w:val="22"/>
        </w:rPr>
        <w:t xml:space="preserve"> эффект скорости ― </w:t>
      </w:r>
      <w:r>
        <w:rPr>
          <w:sz w:val="22"/>
          <w:szCs w:val="22"/>
        </w:rPr>
        <w:t xml:space="preserve">положение на траектории иона в полиэтилене области </w:t>
      </w:r>
      <w:r w:rsidR="00870105">
        <w:rPr>
          <w:sz w:val="22"/>
          <w:szCs w:val="22"/>
        </w:rPr>
        <w:t>максимального выделения энергии не совпадает с местом максимального повреждения</w:t>
      </w:r>
      <w:r w:rsidR="00E4307B">
        <w:rPr>
          <w:sz w:val="22"/>
          <w:szCs w:val="22"/>
        </w:rPr>
        <w:t xml:space="preserve"> (см. Рис.1)</w:t>
      </w:r>
      <w:r w:rsidR="00870105">
        <w:rPr>
          <w:sz w:val="22"/>
          <w:szCs w:val="22"/>
        </w:rPr>
        <w:t xml:space="preserve">. </w:t>
      </w:r>
    </w:p>
    <w:p w14:paraId="0C0AC39D" w14:textId="77777777" w:rsidR="00BB144C" w:rsidRDefault="00BB144C" w:rsidP="00E4307B">
      <w:pPr>
        <w:ind w:firstLine="426"/>
        <w:jc w:val="both"/>
        <w:rPr>
          <w:sz w:val="22"/>
          <w:szCs w:val="22"/>
        </w:rPr>
      </w:pPr>
    </w:p>
    <w:p w14:paraId="2766B3FD" w14:textId="4F552F8B" w:rsidR="00E4307B" w:rsidRDefault="00E4307B" w:rsidP="008343A2">
      <w:pPr>
        <w:ind w:firstLine="42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4EF767E" wp14:editId="5D424E5D">
            <wp:extent cx="2451100" cy="2060109"/>
            <wp:effectExtent l="0" t="0" r="6350" b="0"/>
            <wp:docPr id="955266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" t="10192" b="2857"/>
                    <a:stretch/>
                  </pic:blipFill>
                  <pic:spPr bwMode="auto">
                    <a:xfrm>
                      <a:off x="0" y="0"/>
                      <a:ext cx="2903027" cy="243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6037C" w14:textId="77777777" w:rsidR="00BB144C" w:rsidRPr="00A11A4D" w:rsidRDefault="00BB144C" w:rsidP="00E95915">
      <w:pPr>
        <w:ind w:firstLine="426"/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>
        <w:rPr>
          <w:sz w:val="18"/>
          <w:szCs w:val="18"/>
        </w:rPr>
        <w:t>Количество поврежденных связей и потери энергии ксенона как функция остаточного расстояния до остановки в треке.</w:t>
      </w:r>
    </w:p>
    <w:p w14:paraId="4BFBBBEF" w14:textId="77777777" w:rsidR="00CA6D93" w:rsidRPr="00A11A4D" w:rsidRDefault="00CA6D93" w:rsidP="00870105">
      <w:pPr>
        <w:ind w:firstLine="426"/>
        <w:jc w:val="center"/>
        <w:rPr>
          <w:sz w:val="18"/>
          <w:szCs w:val="18"/>
        </w:rPr>
      </w:pPr>
    </w:p>
    <w:p w14:paraId="43F9B5D2" w14:textId="6A42FB2F" w:rsidR="00FD54F0" w:rsidRDefault="00870105" w:rsidP="00CA6D93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376430CF" w14:textId="77777777" w:rsidR="00A302B5" w:rsidRPr="00CA6D93" w:rsidRDefault="00A302B5" w:rsidP="00A302B5">
      <w:pPr>
        <w:rPr>
          <w:sz w:val="22"/>
          <w:szCs w:val="22"/>
        </w:rPr>
      </w:pPr>
    </w:p>
    <w:p w14:paraId="5D3F80B1" w14:textId="398E4026" w:rsidR="00A11A4D" w:rsidRPr="00A11A4D" w:rsidRDefault="00A11A4D" w:rsidP="00A11A4D">
      <w:pPr>
        <w:ind w:firstLine="425"/>
        <w:jc w:val="both"/>
        <w:rPr>
          <w:sz w:val="22"/>
          <w:szCs w:val="22"/>
          <w:lang w:val="en-US"/>
        </w:rPr>
      </w:pPr>
      <w:r w:rsidRPr="00A11A4D">
        <w:rPr>
          <w:sz w:val="22"/>
          <w:szCs w:val="22"/>
          <w:lang w:val="en-US"/>
        </w:rPr>
        <w:t xml:space="preserve">1. </w:t>
      </w:r>
      <w:r w:rsidRPr="009966BE">
        <w:rPr>
          <w:sz w:val="22"/>
          <w:szCs w:val="22"/>
          <w:lang w:val="en-US"/>
        </w:rPr>
        <w:t xml:space="preserve">Medvedev N. et al. //Journal of Applied Physics. – 2023. – </w:t>
      </w:r>
      <w:r w:rsidRPr="009966BE">
        <w:rPr>
          <w:sz w:val="22"/>
          <w:szCs w:val="22"/>
        </w:rPr>
        <w:t>Т</w:t>
      </w:r>
      <w:r w:rsidRPr="009966BE">
        <w:rPr>
          <w:sz w:val="22"/>
          <w:szCs w:val="22"/>
          <w:lang w:val="en-US"/>
        </w:rPr>
        <w:t>. 133. – №. 10.</w:t>
      </w:r>
    </w:p>
    <w:p w14:paraId="5582EE14" w14:textId="77777777" w:rsidR="00FD54F0" w:rsidRPr="00A11A4D" w:rsidRDefault="00FD54F0" w:rsidP="00507A69">
      <w:pPr>
        <w:jc w:val="center"/>
        <w:rPr>
          <w:sz w:val="22"/>
          <w:szCs w:val="22"/>
          <w:lang w:val="en-US"/>
        </w:rPr>
      </w:pPr>
    </w:p>
    <w:p w14:paraId="282798DE" w14:textId="3880AC43" w:rsidR="00F4676D" w:rsidRPr="00A11A4D" w:rsidRDefault="00F4676D" w:rsidP="00507A69">
      <w:pPr>
        <w:jc w:val="center"/>
        <w:rPr>
          <w:sz w:val="22"/>
          <w:szCs w:val="22"/>
          <w:lang w:val="en-US"/>
        </w:rPr>
      </w:pPr>
    </w:p>
    <w:sectPr w:rsidR="00F4676D" w:rsidRPr="00A11A4D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632A" w14:textId="77777777" w:rsidR="00B35747" w:rsidRDefault="00B35747">
      <w:r>
        <w:separator/>
      </w:r>
    </w:p>
  </w:endnote>
  <w:endnote w:type="continuationSeparator" w:id="0">
    <w:p w14:paraId="4B615960" w14:textId="77777777" w:rsidR="00B35747" w:rsidRDefault="00B3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24BC" w14:textId="77777777" w:rsidR="00B35747" w:rsidRDefault="00B35747">
      <w:r>
        <w:separator/>
      </w:r>
    </w:p>
  </w:footnote>
  <w:footnote w:type="continuationSeparator" w:id="0">
    <w:p w14:paraId="3D4A0D32" w14:textId="77777777" w:rsidR="00B35747" w:rsidRDefault="00B3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6B8"/>
    <w:multiLevelType w:val="hybridMultilevel"/>
    <w:tmpl w:val="CFB8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53E71"/>
    <w:multiLevelType w:val="hybridMultilevel"/>
    <w:tmpl w:val="AE72DD94"/>
    <w:lvl w:ilvl="0" w:tplc="F4EA39A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007582">
    <w:abstractNumId w:val="1"/>
  </w:num>
  <w:num w:numId="2" w16cid:durableId="148616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00DA"/>
    <w:rsid w:val="00021493"/>
    <w:rsid w:val="0003528F"/>
    <w:rsid w:val="000F25FE"/>
    <w:rsid w:val="001037A4"/>
    <w:rsid w:val="001313BA"/>
    <w:rsid w:val="001626E5"/>
    <w:rsid w:val="001E1D1D"/>
    <w:rsid w:val="001F545A"/>
    <w:rsid w:val="001F6E2E"/>
    <w:rsid w:val="00225570"/>
    <w:rsid w:val="002503AB"/>
    <w:rsid w:val="00274F14"/>
    <w:rsid w:val="0028071C"/>
    <w:rsid w:val="002911FC"/>
    <w:rsid w:val="002D1CB1"/>
    <w:rsid w:val="002D21EC"/>
    <w:rsid w:val="002F4D08"/>
    <w:rsid w:val="0032413D"/>
    <w:rsid w:val="00335E16"/>
    <w:rsid w:val="003601DF"/>
    <w:rsid w:val="00364987"/>
    <w:rsid w:val="00375A97"/>
    <w:rsid w:val="003A2B24"/>
    <w:rsid w:val="003A7920"/>
    <w:rsid w:val="003B0E1B"/>
    <w:rsid w:val="003D14E2"/>
    <w:rsid w:val="003F2302"/>
    <w:rsid w:val="00495997"/>
    <w:rsid w:val="004D7166"/>
    <w:rsid w:val="004E2765"/>
    <w:rsid w:val="00507A69"/>
    <w:rsid w:val="00546079"/>
    <w:rsid w:val="00554FC8"/>
    <w:rsid w:val="0055796C"/>
    <w:rsid w:val="00567D78"/>
    <w:rsid w:val="005707D1"/>
    <w:rsid w:val="00582060"/>
    <w:rsid w:val="005A0FA1"/>
    <w:rsid w:val="005B0F53"/>
    <w:rsid w:val="0062646B"/>
    <w:rsid w:val="00643FB5"/>
    <w:rsid w:val="006475F3"/>
    <w:rsid w:val="006755CE"/>
    <w:rsid w:val="006A09CB"/>
    <w:rsid w:val="006C6E67"/>
    <w:rsid w:val="006F5B27"/>
    <w:rsid w:val="007136E1"/>
    <w:rsid w:val="007146C0"/>
    <w:rsid w:val="00715642"/>
    <w:rsid w:val="007171BE"/>
    <w:rsid w:val="007C5817"/>
    <w:rsid w:val="007C7E5F"/>
    <w:rsid w:val="007D253F"/>
    <w:rsid w:val="007D3121"/>
    <w:rsid w:val="007E7339"/>
    <w:rsid w:val="007F320D"/>
    <w:rsid w:val="008343A2"/>
    <w:rsid w:val="00836AB6"/>
    <w:rsid w:val="00842B0C"/>
    <w:rsid w:val="00870105"/>
    <w:rsid w:val="00875158"/>
    <w:rsid w:val="00876BF9"/>
    <w:rsid w:val="008817A5"/>
    <w:rsid w:val="008C3CC0"/>
    <w:rsid w:val="008E2E3E"/>
    <w:rsid w:val="008F783C"/>
    <w:rsid w:val="00901341"/>
    <w:rsid w:val="00936D7C"/>
    <w:rsid w:val="00955D9D"/>
    <w:rsid w:val="00983A60"/>
    <w:rsid w:val="009966BE"/>
    <w:rsid w:val="00A11A4D"/>
    <w:rsid w:val="00A1382E"/>
    <w:rsid w:val="00A302B5"/>
    <w:rsid w:val="00A3333F"/>
    <w:rsid w:val="00A53A51"/>
    <w:rsid w:val="00A56F2D"/>
    <w:rsid w:val="00A77C2F"/>
    <w:rsid w:val="00A864B4"/>
    <w:rsid w:val="00A94A58"/>
    <w:rsid w:val="00AD12D7"/>
    <w:rsid w:val="00AE4B72"/>
    <w:rsid w:val="00AF1E87"/>
    <w:rsid w:val="00AF2550"/>
    <w:rsid w:val="00B251DF"/>
    <w:rsid w:val="00B35747"/>
    <w:rsid w:val="00B53F98"/>
    <w:rsid w:val="00B70401"/>
    <w:rsid w:val="00B844D3"/>
    <w:rsid w:val="00B962E0"/>
    <w:rsid w:val="00BA56C5"/>
    <w:rsid w:val="00BB144C"/>
    <w:rsid w:val="00BD0421"/>
    <w:rsid w:val="00BE3747"/>
    <w:rsid w:val="00BE61E8"/>
    <w:rsid w:val="00CA6D93"/>
    <w:rsid w:val="00CB00C2"/>
    <w:rsid w:val="00CB7469"/>
    <w:rsid w:val="00D66DDD"/>
    <w:rsid w:val="00D95DF8"/>
    <w:rsid w:val="00DD1B2D"/>
    <w:rsid w:val="00DF5661"/>
    <w:rsid w:val="00E30B97"/>
    <w:rsid w:val="00E4307B"/>
    <w:rsid w:val="00E85DF0"/>
    <w:rsid w:val="00E95915"/>
    <w:rsid w:val="00EA7EED"/>
    <w:rsid w:val="00ED3FFE"/>
    <w:rsid w:val="00EE3C38"/>
    <w:rsid w:val="00F15878"/>
    <w:rsid w:val="00F2045D"/>
    <w:rsid w:val="00F231B3"/>
    <w:rsid w:val="00F4676D"/>
    <w:rsid w:val="00F5134F"/>
    <w:rsid w:val="00F532A4"/>
    <w:rsid w:val="00F61958"/>
    <w:rsid w:val="00F620BE"/>
    <w:rsid w:val="00F95780"/>
    <w:rsid w:val="00FA742C"/>
    <w:rsid w:val="00FD140D"/>
    <w:rsid w:val="00FD2348"/>
    <w:rsid w:val="00FD54F0"/>
    <w:rsid w:val="00FF36FD"/>
    <w:rsid w:val="00FF49B1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8C3CC0"/>
    <w:rPr>
      <w:color w:val="808080"/>
    </w:rPr>
  </w:style>
  <w:style w:type="paragraph" w:styleId="aa">
    <w:name w:val="List Paragraph"/>
    <w:basedOn w:val="a"/>
    <w:uiPriority w:val="34"/>
    <w:qFormat/>
    <w:rsid w:val="003601DF"/>
    <w:pPr>
      <w:ind w:left="720"/>
      <w:contextualSpacing/>
    </w:pPr>
  </w:style>
  <w:style w:type="paragraph" w:styleId="ab">
    <w:name w:val="Revision"/>
    <w:hidden/>
    <w:uiPriority w:val="99"/>
    <w:semiHidden/>
    <w:rsid w:val="00F95780"/>
    <w:pPr>
      <w:spacing w:after="0" w:line="240" w:lineRule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14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1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4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7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1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518F22-7C09-44E7-8544-A6BE2AC05522}">
  <we:reference id="wa104382081" version="1.55.1.0" store="ru-RU" storeType="OMEX"/>
  <we:alternateReferences>
    <we:reference id="WA104382081" version="1.55.1.0" store="ru-RU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elsevier-with-titles&quot;,&quot;title&quot;:&quot;Elsevier (numeric, with titles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3B9C9F8-E1E9-4C5F-AFC6-CA221FF8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Павел Бабаев</cp:lastModifiedBy>
  <cp:revision>2</cp:revision>
  <cp:lastPrinted>2017-12-26T13:36:00Z</cp:lastPrinted>
  <dcterms:created xsi:type="dcterms:W3CDTF">2024-02-21T12:56:00Z</dcterms:created>
  <dcterms:modified xsi:type="dcterms:W3CDTF">2024-02-21T12:56:00Z</dcterms:modified>
</cp:coreProperties>
</file>