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7E" w:rsidRPr="004A3082" w:rsidRDefault="00D36338" w:rsidP="004A308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ОПРЕДЕЛЕНИЕ ГРАНИЦ НЕУСТОЙЧИВОСТИ И </w:t>
      </w:r>
      <w:r w:rsidRPr="004A3082">
        <w:rPr>
          <w:rFonts w:ascii="Times New Roman" w:hAnsi="Times New Roman" w:cs="Times New Roman"/>
          <w:b/>
        </w:rPr>
        <w:t>ЭКСПЛУАТАЦИОНН</w:t>
      </w:r>
      <w:r>
        <w:rPr>
          <w:rFonts w:ascii="Times New Roman" w:hAnsi="Times New Roman" w:cs="Times New Roman"/>
          <w:b/>
        </w:rPr>
        <w:t>ОЙ</w:t>
      </w:r>
      <w:r w:rsidRPr="004A3082">
        <w:rPr>
          <w:rFonts w:ascii="Times New Roman" w:hAnsi="Times New Roman" w:cs="Times New Roman"/>
          <w:b/>
        </w:rPr>
        <w:t xml:space="preserve"> НАДЕЖНОСТ</w:t>
      </w:r>
      <w:r>
        <w:rPr>
          <w:rFonts w:ascii="Times New Roman" w:hAnsi="Times New Roman" w:cs="Times New Roman"/>
          <w:b/>
        </w:rPr>
        <w:t>И</w:t>
      </w:r>
      <w:r w:rsidRPr="004A308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ЛАЗЕРНОГО ГИРОСКОПА ПРИ ДЛИТЕЛЬНОЙ ЭКСПЛУАТАЦИИ В ШИРОКОМ ДИАПАЗОНЕ ТЕМПЕРАТУР</w:t>
      </w:r>
    </w:p>
    <w:p w:rsidR="003C287E" w:rsidRPr="004A3082" w:rsidRDefault="003C287E" w:rsidP="004A308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445C7" w:rsidRPr="00D36338" w:rsidRDefault="00825360" w:rsidP="004A30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4A3082">
        <w:rPr>
          <w:rFonts w:ascii="Times New Roman" w:eastAsia="Times New Roman" w:hAnsi="Times New Roman" w:cs="Times New Roman"/>
          <w:b/>
          <w:lang w:eastAsia="ru-RU"/>
        </w:rPr>
        <w:t>Чиркин М.В.</w:t>
      </w:r>
      <w:r w:rsidR="004B5ED0" w:rsidRPr="004A3082">
        <w:rPr>
          <w:rFonts w:ascii="Times New Roman" w:eastAsia="Times New Roman" w:hAnsi="Times New Roman" w:cs="Times New Roman"/>
          <w:b/>
          <w:vertAlign w:val="superscript"/>
          <w:lang w:eastAsia="ru-RU"/>
        </w:rPr>
        <w:t>1</w:t>
      </w:r>
      <w:r w:rsidRPr="004A3082">
        <w:rPr>
          <w:rFonts w:ascii="Times New Roman" w:eastAsia="Times New Roman" w:hAnsi="Times New Roman" w:cs="Times New Roman"/>
          <w:b/>
          <w:lang w:eastAsia="ru-RU"/>
        </w:rPr>
        <w:t>,</w:t>
      </w:r>
      <w:r w:rsidR="004E45EE" w:rsidRPr="004A3082">
        <w:rPr>
          <w:rFonts w:ascii="Times New Roman" w:eastAsia="Times New Roman" w:hAnsi="Times New Roman" w:cs="Times New Roman"/>
          <w:b/>
          <w:lang w:eastAsia="ru-RU"/>
        </w:rPr>
        <w:t xml:space="preserve"> Устинов С.В.</w:t>
      </w:r>
      <w:r w:rsidR="00D36338">
        <w:rPr>
          <w:rFonts w:ascii="Times New Roman" w:eastAsia="Times New Roman" w:hAnsi="Times New Roman" w:cs="Times New Roman"/>
          <w:b/>
          <w:vertAlign w:val="superscript"/>
          <w:lang w:eastAsia="ru-RU"/>
        </w:rPr>
        <w:t>2</w:t>
      </w:r>
      <w:r w:rsidR="004B5ED0" w:rsidRPr="004A3082">
        <w:rPr>
          <w:rFonts w:ascii="Times New Roman" w:eastAsia="Times New Roman" w:hAnsi="Times New Roman" w:cs="Times New Roman"/>
          <w:b/>
          <w:vertAlign w:val="superscript"/>
          <w:lang w:eastAsia="ru-RU"/>
        </w:rPr>
        <w:t>*</w:t>
      </w:r>
      <w:r w:rsidRPr="004A3082">
        <w:rPr>
          <w:rFonts w:ascii="Times New Roman" w:eastAsia="Times New Roman" w:hAnsi="Times New Roman" w:cs="Times New Roman"/>
          <w:b/>
          <w:lang w:eastAsia="ru-RU"/>
        </w:rPr>
        <w:t>, Мишин В.Ю.</w:t>
      </w:r>
      <w:r w:rsidR="004B5ED0" w:rsidRPr="004A3082">
        <w:rPr>
          <w:rFonts w:ascii="Times New Roman" w:eastAsia="Times New Roman" w:hAnsi="Times New Roman" w:cs="Times New Roman"/>
          <w:b/>
          <w:vertAlign w:val="superscript"/>
          <w:lang w:eastAsia="ru-RU"/>
        </w:rPr>
        <w:t>1</w:t>
      </w:r>
      <w:r w:rsidRPr="004A3082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D36338">
        <w:rPr>
          <w:rFonts w:ascii="Times New Roman" w:eastAsia="Times New Roman" w:hAnsi="Times New Roman" w:cs="Times New Roman"/>
          <w:b/>
          <w:lang w:eastAsia="ru-RU"/>
        </w:rPr>
        <w:t>Кочкин В.А.</w:t>
      </w:r>
      <w:r w:rsidR="00D36338">
        <w:rPr>
          <w:rFonts w:ascii="Times New Roman" w:eastAsia="Times New Roman" w:hAnsi="Times New Roman" w:cs="Times New Roman"/>
          <w:b/>
          <w:vertAlign w:val="superscript"/>
          <w:lang w:eastAsia="ru-RU"/>
        </w:rPr>
        <w:t>2</w:t>
      </w:r>
    </w:p>
    <w:p w:rsidR="00414314" w:rsidRDefault="004B5ED0" w:rsidP="004A30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4A3082">
        <w:rPr>
          <w:rFonts w:ascii="Times New Roman" w:eastAsia="Times New Roman" w:hAnsi="Times New Roman" w:cs="Times New Roman"/>
          <w:vertAlign w:val="superscript"/>
          <w:lang w:eastAsia="ru-RU"/>
        </w:rPr>
        <w:t>1)</w:t>
      </w:r>
      <w:r w:rsidR="00F445C7" w:rsidRPr="004A3082">
        <w:rPr>
          <w:rFonts w:ascii="Times New Roman" w:eastAsia="Times New Roman" w:hAnsi="Times New Roman" w:cs="Times New Roman"/>
          <w:lang w:eastAsia="ru-RU"/>
        </w:rPr>
        <w:t>Рязанский Государственный Радиотехнический Университет имени В.Ф. Уткина</w:t>
      </w:r>
      <w:r w:rsidRPr="004A3082">
        <w:rPr>
          <w:rFonts w:ascii="Times New Roman" w:eastAsia="Times New Roman" w:hAnsi="Times New Roman" w:cs="Times New Roman"/>
          <w:lang w:eastAsia="ru-RU"/>
        </w:rPr>
        <w:t>,  г. Рязань, Россия.</w:t>
      </w:r>
    </w:p>
    <w:p w:rsidR="00D36338" w:rsidRPr="004A3082" w:rsidRDefault="00AE7D0D" w:rsidP="004A30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>2)</w:t>
      </w:r>
      <w:r w:rsidR="00D36338">
        <w:rPr>
          <w:rFonts w:ascii="Times New Roman" w:eastAsia="Times New Roman" w:hAnsi="Times New Roman" w:cs="Times New Roman"/>
          <w:lang w:eastAsia="ru-RU"/>
        </w:rPr>
        <w:t xml:space="preserve">Рязанское высшее воздушно-десантное командное училище имени В.Ф. </w:t>
      </w:r>
      <w:proofErr w:type="spellStart"/>
      <w:r w:rsidR="00D36338">
        <w:rPr>
          <w:rFonts w:ascii="Times New Roman" w:eastAsia="Times New Roman" w:hAnsi="Times New Roman" w:cs="Times New Roman"/>
          <w:lang w:eastAsia="ru-RU"/>
        </w:rPr>
        <w:t>Маргелова</w:t>
      </w:r>
      <w:proofErr w:type="spellEnd"/>
      <w:r w:rsidR="00D36338">
        <w:rPr>
          <w:rFonts w:ascii="Times New Roman" w:eastAsia="Times New Roman" w:hAnsi="Times New Roman" w:cs="Times New Roman"/>
          <w:lang w:eastAsia="ru-RU"/>
        </w:rPr>
        <w:t>, г. Рязань, Россия.</w:t>
      </w:r>
    </w:p>
    <w:p w:rsidR="00407985" w:rsidRPr="004A3082" w:rsidRDefault="004B5ED0" w:rsidP="004A30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A3082">
        <w:rPr>
          <w:rFonts w:ascii="Times New Roman" w:eastAsia="Times New Roman" w:hAnsi="Times New Roman" w:cs="Times New Roman"/>
          <w:vertAlign w:val="superscript"/>
          <w:lang w:eastAsia="ru-RU"/>
        </w:rPr>
        <w:t>*)</w:t>
      </w:r>
      <w:hyperlink r:id="rId5" w:history="1">
        <w:r w:rsidR="004A3082" w:rsidRPr="004A3082">
          <w:rPr>
            <w:rStyle w:val="a5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ustinow</w:t>
        </w:r>
        <w:r w:rsidR="004A3082" w:rsidRPr="004A3082">
          <w:rPr>
            <w:rStyle w:val="a5"/>
            <w:rFonts w:ascii="Times New Roman" w:eastAsia="Times New Roman" w:hAnsi="Times New Roman" w:cs="Times New Roman"/>
            <w:color w:val="auto"/>
            <w:u w:val="none"/>
            <w:lang w:eastAsia="ru-RU"/>
          </w:rPr>
          <w:t>62@</w:t>
        </w:r>
        <w:r w:rsidR="004A3082" w:rsidRPr="004A3082">
          <w:rPr>
            <w:rStyle w:val="a5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yandex</w:t>
        </w:r>
        <w:r w:rsidR="004A3082" w:rsidRPr="004A3082">
          <w:rPr>
            <w:rStyle w:val="a5"/>
            <w:rFonts w:ascii="Times New Roman" w:eastAsia="Times New Roman" w:hAnsi="Times New Roman" w:cs="Times New Roman"/>
            <w:color w:val="auto"/>
            <w:u w:val="none"/>
            <w:lang w:eastAsia="ru-RU"/>
          </w:rPr>
          <w:t>.</w:t>
        </w:r>
        <w:r w:rsidR="004A3082" w:rsidRPr="004A3082">
          <w:rPr>
            <w:rStyle w:val="a5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ru</w:t>
        </w:r>
      </w:hyperlink>
      <w:proofErr w:type="gramEnd"/>
    </w:p>
    <w:p w:rsidR="004A3082" w:rsidRPr="004A3082" w:rsidRDefault="004A3082" w:rsidP="004A30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87E" w:rsidRPr="003C287E" w:rsidRDefault="003C287E" w:rsidP="003C287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3C287E">
        <w:rPr>
          <w:rFonts w:ascii="Times New Roman" w:eastAsia="Times New Roman" w:hAnsi="Times New Roman" w:cs="Times New Roman"/>
          <w:iCs/>
          <w:lang w:eastAsia="ru-RU"/>
        </w:rPr>
        <w:t xml:space="preserve">Цель работы. </w:t>
      </w:r>
      <w:r w:rsidR="00864C8A">
        <w:rPr>
          <w:rFonts w:ascii="Times New Roman" w:eastAsia="Times New Roman" w:hAnsi="Times New Roman" w:cs="Times New Roman"/>
          <w:iCs/>
          <w:lang w:eastAsia="ru-RU"/>
        </w:rPr>
        <w:t>О</w:t>
      </w:r>
      <w:r w:rsidR="00864C8A" w:rsidRPr="00864C8A">
        <w:rPr>
          <w:rFonts w:ascii="Times New Roman" w:eastAsia="Times New Roman" w:hAnsi="Times New Roman" w:cs="Times New Roman"/>
          <w:iCs/>
          <w:lang w:eastAsia="ru-RU"/>
        </w:rPr>
        <w:t>беспечить устойчивую работу кольцевого лазерного гироскопа в области малых токов разряда (I/r &lt; 10 мА/см, I – ток в плече) в широком диапазоне изменения температуры окружающей среды.</w:t>
      </w:r>
    </w:p>
    <w:p w:rsidR="003061BB" w:rsidRPr="003061BB" w:rsidRDefault="003061BB" w:rsidP="003061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Выявлено, что</w:t>
      </w:r>
      <w:r w:rsidR="00864C8A">
        <w:rPr>
          <w:rFonts w:ascii="Times New Roman" w:eastAsia="Times New Roman" w:hAnsi="Times New Roman" w:cs="Times New Roman"/>
          <w:lang w:eastAsia="ru-RU"/>
        </w:rPr>
        <w:t xml:space="preserve"> порог</w:t>
      </w:r>
      <w:r w:rsidR="00864C8A" w:rsidRPr="00864C8A">
        <w:rPr>
          <w:rFonts w:ascii="Times New Roman" w:eastAsia="Times New Roman" w:hAnsi="Times New Roman" w:cs="Times New Roman"/>
          <w:lang w:eastAsia="ru-RU"/>
        </w:rPr>
        <w:t xml:space="preserve"> развития неустойчивости резко уменьшается с ростом температуры. Уменьшение постоянной составляющей тока в плече приводит к быстрому сжатию област</w:t>
      </w:r>
      <w:r w:rsidR="00864C8A">
        <w:rPr>
          <w:rFonts w:ascii="Times New Roman" w:eastAsia="Times New Roman" w:hAnsi="Times New Roman" w:cs="Times New Roman"/>
          <w:lang w:eastAsia="ru-RU"/>
        </w:rPr>
        <w:t>и устойчивого разряда</w:t>
      </w:r>
      <w:r w:rsidR="003C287E" w:rsidRPr="003C287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F3A74">
        <w:rPr>
          <w:rFonts w:ascii="Times New Roman" w:eastAsia="Times New Roman" w:hAnsi="Times New Roman" w:cs="Times New Roman"/>
          <w:lang w:eastAsia="ru-RU"/>
        </w:rPr>
        <w:t>см. Рис. 1</w:t>
      </w:r>
      <w:r w:rsidR="003C287E" w:rsidRPr="003C287E">
        <w:rPr>
          <w:rFonts w:ascii="Times New Roman" w:eastAsia="Times New Roman" w:hAnsi="Times New Roman" w:cs="Times New Roman"/>
          <w:lang w:eastAsia="ru-RU"/>
        </w:rPr>
        <w:t>)</w:t>
      </w:r>
      <w:r w:rsidR="007F3A74" w:rsidRPr="007F3A74">
        <w:t xml:space="preserve"> </w:t>
      </w:r>
      <w:r w:rsidR="004A3082">
        <w:rPr>
          <w:rFonts w:ascii="Times New Roman" w:eastAsia="Times New Roman" w:hAnsi="Times New Roman" w:cs="Times New Roman"/>
          <w:lang w:eastAsia="ru-RU"/>
        </w:rPr>
        <w:t>[1</w:t>
      </w:r>
      <w:r w:rsidR="007F3A74" w:rsidRPr="007F3A74">
        <w:rPr>
          <w:rFonts w:ascii="Times New Roman" w:eastAsia="Times New Roman" w:hAnsi="Times New Roman" w:cs="Times New Roman"/>
          <w:lang w:eastAsia="ru-RU"/>
        </w:rPr>
        <w:t>]</w:t>
      </w:r>
      <w:r w:rsidR="003C287E" w:rsidRPr="003C287E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Проведенные</w:t>
      </w:r>
      <w:r w:rsidRPr="003061BB">
        <w:rPr>
          <w:rFonts w:ascii="Times New Roman" w:eastAsia="Times New Roman" w:hAnsi="Times New Roman" w:cs="Times New Roman"/>
          <w:lang w:eastAsia="ru-RU"/>
        </w:rPr>
        <w:t xml:space="preserve"> экспериментальные исследования величины и устойчивости критического тока в электрической цепи симметричного двухплечевого разряда в зависимости от величины напряжения горения, радиуса разрядного канала, температуры, состава и давления газовой смеси, частоты реакции Пеннинга, газового наполнения кольцевого гелий-неонового лазера, работы катода, активн</w:t>
      </w:r>
      <w:r>
        <w:rPr>
          <w:rFonts w:ascii="Times New Roman" w:eastAsia="Times New Roman" w:hAnsi="Times New Roman" w:cs="Times New Roman"/>
          <w:lang w:eastAsia="ru-RU"/>
        </w:rPr>
        <w:t>ого и реактивного сопротивлений дополнительно показали,</w:t>
      </w:r>
      <w:r w:rsidRPr="003061BB">
        <w:t xml:space="preserve"> </w:t>
      </w:r>
      <w:r w:rsidRPr="003061BB">
        <w:rPr>
          <w:rFonts w:ascii="Times New Roman" w:eastAsia="Times New Roman" w:hAnsi="Times New Roman" w:cs="Times New Roman"/>
          <w:lang w:eastAsia="ru-RU"/>
        </w:rPr>
        <w:t>что уменьшение тока разряда лазера с холодным катодом:</w:t>
      </w:r>
    </w:p>
    <w:p w:rsidR="003061BB" w:rsidRPr="003061BB" w:rsidRDefault="003061BB" w:rsidP="003061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061BB">
        <w:rPr>
          <w:rFonts w:ascii="Times New Roman" w:eastAsia="Times New Roman" w:hAnsi="Times New Roman" w:cs="Times New Roman"/>
          <w:lang w:eastAsia="ru-RU"/>
        </w:rPr>
        <w:t>- существенно снижает выделение тепловой энергии и уменьшает скорости деградации активного элемента лазера, а также  позволяет снизить скорость катодного распыления;</w:t>
      </w:r>
    </w:p>
    <w:p w:rsidR="003061BB" w:rsidRPr="003061BB" w:rsidRDefault="003061BB" w:rsidP="003061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061BB">
        <w:rPr>
          <w:rFonts w:ascii="Times New Roman" w:eastAsia="Times New Roman" w:hAnsi="Times New Roman" w:cs="Times New Roman"/>
          <w:lang w:eastAsia="ru-RU"/>
        </w:rPr>
        <w:t>- позволяет уменьшить скорость выделения посторонних примесей из стенок разрядного канала в газовое наполнение прибора, вызываемого ионной бомбардировкой;</w:t>
      </w:r>
    </w:p>
    <w:p w:rsidR="003C287E" w:rsidRDefault="003061BB" w:rsidP="003061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061BB">
        <w:rPr>
          <w:rFonts w:ascii="Times New Roman" w:eastAsia="Times New Roman" w:hAnsi="Times New Roman" w:cs="Times New Roman"/>
          <w:lang w:eastAsia="ru-RU"/>
        </w:rPr>
        <w:t>- позволяет уменьшить дрейф характеристик активной среды в плечах разрядного промежутка и, как следствие, нестабильность дрейфа выходного сигнала кольцевого лазерного гироскопа.</w:t>
      </w:r>
    </w:p>
    <w:p w:rsidR="00864C8A" w:rsidRPr="00864C8A" w:rsidRDefault="00864C8A" w:rsidP="00864C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64C8A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7A914077" wp14:editId="316313DC">
            <wp:extent cx="2658140" cy="1671114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80" t="10803" r="18565" b="20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903" cy="16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C8A">
        <w:rPr>
          <w:rFonts w:ascii="Times New Roman" w:eastAsia="Calibri" w:hAnsi="Times New Roman" w:cs="Times New Roman"/>
          <w:lang w:eastAsia="ru-RU"/>
        </w:rPr>
        <w:t xml:space="preserve">         </w:t>
      </w:r>
      <w:bookmarkStart w:id="0" w:name="_GoBack"/>
      <w:r w:rsidRPr="00864C8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0FDB7DD" wp14:editId="60836410">
            <wp:extent cx="2449696" cy="1594884"/>
            <wp:effectExtent l="0" t="0" r="825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67" t="30098" r="29688" b="11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105" cy="159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64C8A" w:rsidRPr="00864C8A" w:rsidRDefault="00864C8A" w:rsidP="00864C8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64C8A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Pr="00864C8A">
        <w:rPr>
          <w:rFonts w:ascii="Times New Roman" w:eastAsia="Times New Roman" w:hAnsi="Times New Roman" w:cs="Times New Roman"/>
          <w:noProof/>
          <w:color w:val="000000"/>
          <w:lang w:eastAsia="ru-RU"/>
        </w:rPr>
        <w:tab/>
      </w:r>
      <w:r w:rsidRPr="00864C8A">
        <w:rPr>
          <w:rFonts w:ascii="Times New Roman" w:eastAsia="Times New Roman" w:hAnsi="Times New Roman" w:cs="Times New Roman"/>
          <w:noProof/>
          <w:color w:val="000000"/>
          <w:lang w:eastAsia="ru-RU"/>
        </w:rPr>
        <w:tab/>
      </w:r>
      <w:r w:rsidRPr="00864C8A">
        <w:rPr>
          <w:rFonts w:ascii="Times New Roman" w:eastAsia="Times New Roman" w:hAnsi="Times New Roman" w:cs="Times New Roman"/>
          <w:noProof/>
          <w:color w:val="000000"/>
          <w:lang w:eastAsia="ru-RU"/>
        </w:rPr>
        <w:tab/>
        <w:t xml:space="preserve">     а)</w:t>
      </w:r>
      <w:r w:rsidRPr="00864C8A">
        <w:rPr>
          <w:rFonts w:ascii="Times New Roman" w:eastAsia="Times New Roman" w:hAnsi="Times New Roman" w:cs="Times New Roman"/>
          <w:noProof/>
          <w:color w:val="000000"/>
          <w:lang w:eastAsia="ru-RU"/>
        </w:rPr>
        <w:tab/>
      </w:r>
      <w:r w:rsidRPr="00864C8A">
        <w:rPr>
          <w:rFonts w:ascii="Times New Roman" w:eastAsia="Times New Roman" w:hAnsi="Times New Roman" w:cs="Times New Roman"/>
          <w:noProof/>
          <w:color w:val="000000"/>
          <w:lang w:eastAsia="ru-RU"/>
        </w:rPr>
        <w:tab/>
      </w:r>
      <w:r w:rsidRPr="00864C8A">
        <w:rPr>
          <w:rFonts w:ascii="Times New Roman" w:eastAsia="Times New Roman" w:hAnsi="Times New Roman" w:cs="Times New Roman"/>
          <w:noProof/>
          <w:color w:val="000000"/>
          <w:lang w:eastAsia="ru-RU"/>
        </w:rPr>
        <w:tab/>
      </w:r>
      <w:r w:rsidRPr="00864C8A">
        <w:rPr>
          <w:rFonts w:ascii="Times New Roman" w:eastAsia="Times New Roman" w:hAnsi="Times New Roman" w:cs="Times New Roman"/>
          <w:noProof/>
          <w:color w:val="000000"/>
          <w:lang w:eastAsia="ru-RU"/>
        </w:rPr>
        <w:tab/>
      </w:r>
      <w:r w:rsidRPr="00864C8A">
        <w:rPr>
          <w:rFonts w:ascii="Times New Roman" w:eastAsia="Times New Roman" w:hAnsi="Times New Roman" w:cs="Times New Roman"/>
          <w:noProof/>
          <w:color w:val="000000"/>
          <w:lang w:eastAsia="ru-RU"/>
        </w:rPr>
        <w:tab/>
      </w:r>
      <w:r w:rsidRPr="00864C8A">
        <w:rPr>
          <w:rFonts w:ascii="Times New Roman" w:eastAsia="Times New Roman" w:hAnsi="Times New Roman" w:cs="Times New Roman"/>
          <w:noProof/>
          <w:color w:val="000000"/>
          <w:lang w:eastAsia="ru-RU"/>
        </w:rPr>
        <w:tab/>
        <w:t xml:space="preserve">            б)</w:t>
      </w:r>
    </w:p>
    <w:p w:rsidR="00864C8A" w:rsidRPr="00864C8A" w:rsidRDefault="00864C8A" w:rsidP="00864C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4C8A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Рис.</w:t>
      </w:r>
      <w:r w:rsidRPr="00864C8A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1</w:t>
      </w:r>
      <w:r w:rsidRPr="00864C8A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.</w:t>
      </w:r>
      <w:r w:rsidRPr="00864C8A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 Диаграммы устойчивости стационарного состояния двухплечевого  разряда. </w:t>
      </w:r>
      <w:r w:rsidRPr="00864C8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Заливкой выделена область устойчивого состояния с границами: 1 – кривая, соответствующая условию </w:t>
      </w:r>
      <w:r w:rsidRPr="00864C8A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n-US" w:eastAsia="ru-RU"/>
        </w:rPr>
        <w:t>R</w:t>
      </w:r>
      <w:r w:rsidRPr="00864C8A">
        <w:rPr>
          <w:rFonts w:ascii="Times New Roman" w:eastAsia="Times New Roman" w:hAnsi="Times New Roman" w:cs="Times New Roman"/>
          <w:noProof/>
          <w:color w:val="000000"/>
          <w:sz w:val="18"/>
          <w:szCs w:val="18"/>
          <w:vertAlign w:val="subscript"/>
          <w:lang w:val="en-US" w:eastAsia="ru-RU"/>
        </w:rPr>
        <w:t>b</w:t>
      </w:r>
      <w:r w:rsidRPr="00864C8A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=|ρ|, 2 – порог неустойчивости согласно модели с распределенными параметрами, 3 – порог неустойчивости согласно модели с сосредоточенными параметрами.</w:t>
      </w:r>
      <w:r w:rsidRPr="00864C8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Частота реакции Пеннинга принята равной 14  000 с</w:t>
      </w:r>
      <w:r w:rsidRPr="00864C8A">
        <w:rPr>
          <w:rFonts w:ascii="Times New Roman" w:eastAsia="Times New Roman" w:hAnsi="Times New Roman" w:cs="Times New Roman"/>
          <w:noProof/>
          <w:sz w:val="18"/>
          <w:szCs w:val="18"/>
          <w:vertAlign w:val="superscript"/>
          <w:lang w:eastAsia="ru-RU"/>
        </w:rPr>
        <w:t>-1</w:t>
      </w:r>
      <w:r w:rsidRPr="00864C8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. </w:t>
      </w:r>
      <w:r w:rsidRPr="00864C8A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Постоянная составляющая тока в каждом плече разряда, мА: а) 0,75, б) 0,6</w:t>
      </w:r>
      <w:r w:rsidRPr="00864C8A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.</w:t>
      </w:r>
      <w:r w:rsidRPr="00864C8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  </w:t>
      </w:r>
      <w:r w:rsidRPr="00864C8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ab/>
      </w:r>
    </w:p>
    <w:p w:rsidR="003C287E" w:rsidRPr="003C287E" w:rsidRDefault="003C287E" w:rsidP="003C287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7A55C5" w:rsidRPr="007F3A74" w:rsidRDefault="007A55C5" w:rsidP="007F3A7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7F3A74">
        <w:rPr>
          <w:rFonts w:ascii="Times New Roman" w:eastAsia="Times New Roman" w:hAnsi="Times New Roman" w:cs="Times New Roman"/>
          <w:b/>
          <w:noProof/>
          <w:lang w:eastAsia="ru-RU"/>
        </w:rPr>
        <w:t>Выводы</w:t>
      </w:r>
    </w:p>
    <w:p w:rsidR="00864C8A" w:rsidRPr="00864C8A" w:rsidRDefault="00864C8A" w:rsidP="00864C8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64C8A">
        <w:rPr>
          <w:rFonts w:ascii="Times New Roman" w:eastAsia="Times New Roman" w:hAnsi="Times New Roman" w:cs="Times New Roman"/>
          <w:lang w:eastAsia="ru-RU"/>
        </w:rPr>
        <w:t xml:space="preserve">1. Разработанные методы анализа создают основу для обеспечения устойчивости симметричного двухплечевого разряда в условиях минимизации рабочего тока для отношений тока в плече к радиусу разрядного канала </w:t>
      </w:r>
      <w:r w:rsidRPr="00864C8A">
        <w:rPr>
          <w:rFonts w:ascii="Times New Roman" w:eastAsia="Times New Roman" w:hAnsi="Times New Roman" w:cs="Times New Roman"/>
          <w:i/>
          <w:lang w:eastAsia="ru-RU"/>
        </w:rPr>
        <w:t>I/r</w:t>
      </w:r>
      <w:r w:rsidRPr="00864C8A">
        <w:rPr>
          <w:rFonts w:ascii="Times New Roman" w:eastAsia="Times New Roman" w:hAnsi="Times New Roman" w:cs="Times New Roman"/>
          <w:lang w:eastAsia="ru-RU"/>
        </w:rPr>
        <w:t xml:space="preserve"> &lt; 10 мА/см при разработке типоразмерного ряда лазерных гироскопов с различными периметрами кольцевых резонаторов для широкого диапазона изменений температуры окружающей среды. </w:t>
      </w:r>
    </w:p>
    <w:p w:rsidR="00864C8A" w:rsidRPr="00864C8A" w:rsidRDefault="00864C8A" w:rsidP="00864C8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64C8A">
        <w:rPr>
          <w:rFonts w:ascii="Times New Roman" w:eastAsia="Times New Roman" w:hAnsi="Times New Roman" w:cs="Times New Roman"/>
          <w:lang w:eastAsia="ru-RU"/>
        </w:rPr>
        <w:t>2. Минимизация рабочего тока позволяет увеличить ресурс кольцевого лазера до величин, превышающих 100 тысяч часов непрерывной работы, и ограничить нестабильность дрейфа выходного сигнала лазерного гироскопа в условиях сохранения эксплуатационной надежности в широком температурном диапазоне.</w:t>
      </w:r>
    </w:p>
    <w:p w:rsidR="005E2FFA" w:rsidRPr="00864C8A" w:rsidRDefault="007F3A74" w:rsidP="007F3A74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lang w:val="en-US"/>
        </w:rPr>
      </w:pPr>
      <w:r w:rsidRPr="007F3A74">
        <w:rPr>
          <w:rFonts w:ascii="Times New Roman" w:eastAsia="Times New Roman" w:hAnsi="Times New Roman" w:cs="Times New Roman"/>
        </w:rPr>
        <w:t>ЛИТЕРАТУРА</w:t>
      </w:r>
    </w:p>
    <w:p w:rsidR="00BE0E03" w:rsidRPr="00AE7D0D" w:rsidRDefault="007F3A74" w:rsidP="003061B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AE7D0D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="00AE7D0D" w:rsidRPr="00AE7D0D">
        <w:rPr>
          <w:rFonts w:ascii="Times New Roman" w:eastAsia="Times New Roman" w:hAnsi="Times New Roman" w:cs="Times New Roman"/>
          <w:lang w:eastAsia="ru-RU"/>
        </w:rPr>
        <w:t>Климаков</w:t>
      </w:r>
      <w:proofErr w:type="spellEnd"/>
      <w:r w:rsidR="00AE7D0D" w:rsidRPr="00AE7D0D">
        <w:rPr>
          <w:rFonts w:ascii="Times New Roman" w:eastAsia="Times New Roman" w:hAnsi="Times New Roman" w:cs="Times New Roman"/>
          <w:lang w:eastAsia="ru-RU"/>
        </w:rPr>
        <w:t xml:space="preserve"> В.В., Мишин В.Ю., Серебряков А.Е., Чиркин М.В., Устинов С.В.  Неустойчивость газового разряда в кольцевом лазере и эксплуатационная надежность лазерного гироскопа // </w:t>
      </w:r>
      <w:r w:rsidR="00AE7D0D" w:rsidRPr="00AE7D0D">
        <w:rPr>
          <w:rFonts w:ascii="Times New Roman" w:eastAsia="Times New Roman" w:hAnsi="Times New Roman" w:cs="Times New Roman"/>
          <w:lang w:val="en-US" w:eastAsia="ru-RU"/>
        </w:rPr>
        <w:t>XXXIII</w:t>
      </w:r>
      <w:r w:rsidR="00AE7D0D" w:rsidRPr="00AE7D0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E7D0D" w:rsidRPr="00AE7D0D">
        <w:rPr>
          <w:rFonts w:ascii="Times New Roman" w:eastAsia="Times New Roman" w:hAnsi="Times New Roman" w:cs="Times New Roman"/>
          <w:lang w:eastAsia="ru-RU"/>
        </w:rPr>
        <w:t>мультиконференция</w:t>
      </w:r>
      <w:proofErr w:type="spellEnd"/>
      <w:r w:rsidR="00AE7D0D" w:rsidRPr="00AE7D0D">
        <w:rPr>
          <w:rFonts w:ascii="Times New Roman" w:eastAsia="Times New Roman" w:hAnsi="Times New Roman" w:cs="Times New Roman"/>
          <w:lang w:eastAsia="ru-RU"/>
        </w:rPr>
        <w:t xml:space="preserve"> памяти Н.Н. Острякова. – Санкт-Петербург, 7-8 октября 2020 г. СПб</w:t>
      </w:r>
      <w:proofErr w:type="gramStart"/>
      <w:r w:rsidR="00AE7D0D" w:rsidRPr="00AE7D0D">
        <w:rPr>
          <w:rFonts w:ascii="Times New Roman" w:eastAsia="Times New Roman" w:hAnsi="Times New Roman" w:cs="Times New Roman"/>
          <w:lang w:eastAsia="ru-RU"/>
        </w:rPr>
        <w:t xml:space="preserve">.: </w:t>
      </w:r>
      <w:proofErr w:type="gramEnd"/>
      <w:r w:rsidR="00AE7D0D" w:rsidRPr="00AE7D0D">
        <w:rPr>
          <w:rFonts w:ascii="Times New Roman" w:eastAsia="Times New Roman" w:hAnsi="Times New Roman" w:cs="Times New Roman"/>
          <w:lang w:eastAsia="ru-RU"/>
        </w:rPr>
        <w:t>АО «Концерн «ЦНИИ «Электроприбор». – 2020. – С. 26 - 28.</w:t>
      </w:r>
    </w:p>
    <w:sectPr w:rsidR="00BE0E03" w:rsidRPr="00AE7D0D" w:rsidSect="003872A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AB"/>
    <w:rsid w:val="002B6827"/>
    <w:rsid w:val="003061BB"/>
    <w:rsid w:val="00335E93"/>
    <w:rsid w:val="003872AB"/>
    <w:rsid w:val="003C287E"/>
    <w:rsid w:val="00407985"/>
    <w:rsid w:val="00414314"/>
    <w:rsid w:val="00422BBF"/>
    <w:rsid w:val="0045652A"/>
    <w:rsid w:val="004A3082"/>
    <w:rsid w:val="004B5ED0"/>
    <w:rsid w:val="004E45EE"/>
    <w:rsid w:val="00536EF9"/>
    <w:rsid w:val="00552E20"/>
    <w:rsid w:val="005E2FFA"/>
    <w:rsid w:val="005E7BBD"/>
    <w:rsid w:val="006A7E36"/>
    <w:rsid w:val="007A55C5"/>
    <w:rsid w:val="007F3A74"/>
    <w:rsid w:val="00822A1F"/>
    <w:rsid w:val="00825360"/>
    <w:rsid w:val="00864C8A"/>
    <w:rsid w:val="00AE7D0D"/>
    <w:rsid w:val="00B71045"/>
    <w:rsid w:val="00BE0E03"/>
    <w:rsid w:val="00CE0452"/>
    <w:rsid w:val="00D36338"/>
    <w:rsid w:val="00D669EB"/>
    <w:rsid w:val="00F445C7"/>
    <w:rsid w:val="00FB1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2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A30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2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A3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ustinow62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2022-01-13T05:37:00Z</cp:lastPrinted>
  <dcterms:created xsi:type="dcterms:W3CDTF">2023-12-29T16:26:00Z</dcterms:created>
  <dcterms:modified xsi:type="dcterms:W3CDTF">2023-12-29T16:53:00Z</dcterms:modified>
</cp:coreProperties>
</file>