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4EF2D" w14:textId="084EAC03" w:rsidR="00F4676D" w:rsidRPr="001C6405" w:rsidRDefault="00872FBA" w:rsidP="00FF36FD">
      <w:pPr>
        <w:jc w:val="center"/>
        <w:rPr>
          <w:sz w:val="22"/>
          <w:szCs w:val="22"/>
        </w:rPr>
      </w:pPr>
      <w:r>
        <w:rPr>
          <w:sz w:val="22"/>
          <w:szCs w:val="22"/>
        </w:rPr>
        <w:t>ПОВЕДЕНИЕ ЧАСТИЦ ПОРОШКА НИОБАТА ЛИТИЯ В ЭЛЕКТРИЧЕСКОМ ПОЛЕ</w:t>
      </w:r>
    </w:p>
    <w:p w14:paraId="2D428F85" w14:textId="77777777" w:rsidR="00FF36FD" w:rsidRPr="00FF36FD" w:rsidRDefault="00FF36FD" w:rsidP="00FF36FD">
      <w:pPr>
        <w:jc w:val="center"/>
        <w:rPr>
          <w:sz w:val="22"/>
          <w:szCs w:val="22"/>
        </w:rPr>
      </w:pPr>
    </w:p>
    <w:p w14:paraId="295B5473" w14:textId="5FDC263A" w:rsidR="00C66DB2" w:rsidRDefault="00872FBA" w:rsidP="00643FB5">
      <w:pPr>
        <w:pStyle w:val="a3"/>
        <w:spacing w:before="0" w:beforeAutospacing="0" w:after="0" w:afterAutospacing="0"/>
        <w:ind w:firstLine="425"/>
        <w:jc w:val="center"/>
        <w:rPr>
          <w:sz w:val="22"/>
          <w:szCs w:val="22"/>
        </w:rPr>
      </w:pPr>
      <w:r w:rsidRPr="00C66DB2">
        <w:rPr>
          <w:sz w:val="22"/>
          <w:szCs w:val="22"/>
        </w:rPr>
        <w:t>М.Э. Гильц</w:t>
      </w:r>
      <w:r w:rsidR="00681F20" w:rsidRPr="00C66DB2">
        <w:rPr>
          <w:sz w:val="22"/>
          <w:szCs w:val="22"/>
          <w:vertAlign w:val="superscript"/>
        </w:rPr>
        <w:t>1, *</w:t>
      </w:r>
      <w:r w:rsidR="00681F20" w:rsidRPr="00681F20">
        <w:rPr>
          <w:sz w:val="22"/>
          <w:szCs w:val="22"/>
        </w:rPr>
        <w:t>,</w:t>
      </w:r>
      <w:r w:rsidR="00C66DB2" w:rsidRPr="00681F20">
        <w:rPr>
          <w:sz w:val="22"/>
          <w:szCs w:val="22"/>
        </w:rPr>
        <w:t xml:space="preserve"> </w:t>
      </w:r>
      <w:r w:rsidRPr="00C66DB2">
        <w:rPr>
          <w:sz w:val="22"/>
          <w:szCs w:val="22"/>
        </w:rPr>
        <w:t>А.Н. Олейник</w:t>
      </w:r>
      <w:r w:rsidRPr="00C66DB2">
        <w:rPr>
          <w:sz w:val="22"/>
          <w:szCs w:val="22"/>
          <w:vertAlign w:val="superscript"/>
        </w:rPr>
        <w:t xml:space="preserve"> </w:t>
      </w:r>
      <w:r w:rsidR="00C66DB2" w:rsidRPr="00C66DB2">
        <w:rPr>
          <w:sz w:val="22"/>
          <w:szCs w:val="22"/>
          <w:vertAlign w:val="superscript"/>
        </w:rPr>
        <w:t>1</w:t>
      </w:r>
    </w:p>
    <w:p w14:paraId="533894FF" w14:textId="3B683F90" w:rsidR="002911FC" w:rsidRPr="00B844D3" w:rsidRDefault="00C66DB2" w:rsidP="00643FB5">
      <w:pPr>
        <w:pStyle w:val="a3"/>
        <w:spacing w:before="0" w:beforeAutospacing="0" w:after="0" w:afterAutospacing="0"/>
        <w:ind w:firstLine="425"/>
        <w:jc w:val="center"/>
        <w:rPr>
          <w:sz w:val="22"/>
          <w:szCs w:val="22"/>
        </w:rPr>
      </w:pPr>
      <w:r w:rsidRPr="00C45AFF">
        <w:rPr>
          <w:sz w:val="22"/>
          <w:szCs w:val="22"/>
          <w:vertAlign w:val="superscript"/>
        </w:rPr>
        <w:t xml:space="preserve"> </w:t>
      </w:r>
    </w:p>
    <w:p w14:paraId="3CB8DA05" w14:textId="4460EE41" w:rsidR="002911FC" w:rsidRDefault="002911FC" w:rsidP="00C66DB2">
      <w:pPr>
        <w:pStyle w:val="a3"/>
        <w:spacing w:before="0" w:beforeAutospacing="0" w:after="0" w:afterAutospacing="0"/>
        <w:jc w:val="center"/>
        <w:rPr>
          <w:sz w:val="22"/>
          <w:szCs w:val="22"/>
        </w:rPr>
      </w:pPr>
      <w:r w:rsidRPr="002911FC">
        <w:rPr>
          <w:sz w:val="22"/>
          <w:szCs w:val="22"/>
          <w:vertAlign w:val="superscript"/>
        </w:rPr>
        <w:t>1)</w:t>
      </w:r>
      <w:r w:rsidR="0007693C">
        <w:rPr>
          <w:sz w:val="22"/>
          <w:szCs w:val="22"/>
        </w:rPr>
        <w:t>НИУ БелГУ</w:t>
      </w:r>
      <w:r w:rsidR="00C66DB2" w:rsidRPr="00C66DB2">
        <w:rPr>
          <w:sz w:val="22"/>
          <w:szCs w:val="22"/>
        </w:rPr>
        <w:t>,</w:t>
      </w:r>
      <w:r w:rsidR="00C66DB2">
        <w:rPr>
          <w:sz w:val="22"/>
          <w:szCs w:val="22"/>
        </w:rPr>
        <w:t xml:space="preserve"> </w:t>
      </w:r>
      <w:r w:rsidR="00C66DB2" w:rsidRPr="00C66DB2">
        <w:rPr>
          <w:sz w:val="22"/>
          <w:szCs w:val="22"/>
        </w:rPr>
        <w:t>Белгород, Россия</w:t>
      </w:r>
    </w:p>
    <w:p w14:paraId="3865E0FD" w14:textId="668BE806" w:rsidR="00F231B3" w:rsidRDefault="0028071C" w:rsidP="00872FBA">
      <w:pPr>
        <w:pStyle w:val="a3"/>
        <w:spacing w:before="0" w:beforeAutospacing="0" w:after="0" w:afterAutospacing="0"/>
        <w:ind w:firstLine="425"/>
        <w:jc w:val="center"/>
        <w:rPr>
          <w:sz w:val="22"/>
          <w:szCs w:val="22"/>
          <w:lang w:val="en-US"/>
        </w:rPr>
      </w:pPr>
      <w:r w:rsidRPr="00872FBA">
        <w:rPr>
          <w:sz w:val="22"/>
          <w:szCs w:val="22"/>
          <w:vertAlign w:val="superscript"/>
          <w:lang w:val="en-US"/>
        </w:rPr>
        <w:t>*)</w:t>
      </w:r>
      <w:r w:rsidRPr="00872FBA">
        <w:rPr>
          <w:sz w:val="22"/>
          <w:szCs w:val="22"/>
          <w:lang w:val="en-US"/>
        </w:rPr>
        <w:t xml:space="preserve"> </w:t>
      </w:r>
      <w:r>
        <w:rPr>
          <w:sz w:val="22"/>
          <w:szCs w:val="22"/>
          <w:lang w:val="en-US"/>
        </w:rPr>
        <w:t>e</w:t>
      </w:r>
      <w:r w:rsidRPr="00872FBA">
        <w:rPr>
          <w:sz w:val="22"/>
          <w:szCs w:val="22"/>
          <w:lang w:val="en-US"/>
        </w:rPr>
        <w:t>-</w:t>
      </w:r>
      <w:r>
        <w:rPr>
          <w:sz w:val="22"/>
          <w:szCs w:val="22"/>
          <w:lang w:val="en-US"/>
        </w:rPr>
        <w:t>mail</w:t>
      </w:r>
      <w:r w:rsidRPr="00872FBA">
        <w:rPr>
          <w:sz w:val="22"/>
          <w:szCs w:val="22"/>
          <w:lang w:val="en-US"/>
        </w:rPr>
        <w:t xml:space="preserve">: </w:t>
      </w:r>
      <w:hyperlink r:id="rId7" w:history="1">
        <w:r w:rsidR="00A716F0" w:rsidRPr="00D7373E">
          <w:rPr>
            <w:rStyle w:val="aa"/>
            <w:sz w:val="22"/>
            <w:szCs w:val="22"/>
            <w:lang w:val="en-US"/>
          </w:rPr>
          <w:t>mk-gilts97@mail.ru</w:t>
        </w:r>
      </w:hyperlink>
    </w:p>
    <w:p w14:paraId="723C66A7" w14:textId="77777777" w:rsidR="00A716F0" w:rsidRPr="00872FBA" w:rsidRDefault="00A716F0" w:rsidP="00872FBA">
      <w:pPr>
        <w:pStyle w:val="a3"/>
        <w:spacing w:before="0" w:beforeAutospacing="0" w:after="0" w:afterAutospacing="0"/>
        <w:ind w:firstLine="425"/>
        <w:jc w:val="center"/>
        <w:rPr>
          <w:sz w:val="22"/>
          <w:szCs w:val="22"/>
          <w:lang w:val="en-US"/>
        </w:rPr>
      </w:pPr>
    </w:p>
    <w:p w14:paraId="3D909477" w14:textId="3F57E62C" w:rsidR="00681F20" w:rsidRPr="00872FBA" w:rsidRDefault="00872FBA" w:rsidP="00681F20">
      <w:pPr>
        <w:ind w:firstLine="425"/>
        <w:jc w:val="both"/>
        <w:rPr>
          <w:sz w:val="20"/>
          <w:szCs w:val="20"/>
        </w:rPr>
      </w:pPr>
      <w:r>
        <w:rPr>
          <w:sz w:val="22"/>
          <w:szCs w:val="22"/>
        </w:rPr>
        <w:t xml:space="preserve">Частицы </w:t>
      </w:r>
      <w:proofErr w:type="spellStart"/>
      <w:r>
        <w:rPr>
          <w:sz w:val="22"/>
          <w:szCs w:val="22"/>
        </w:rPr>
        <w:t>ниобата</w:t>
      </w:r>
      <w:proofErr w:type="spellEnd"/>
      <w:r>
        <w:rPr>
          <w:sz w:val="22"/>
          <w:szCs w:val="22"/>
        </w:rPr>
        <w:t xml:space="preserve"> лития </w:t>
      </w:r>
      <w:r w:rsidRPr="00872FBA">
        <w:rPr>
          <w:sz w:val="22"/>
          <w:szCs w:val="22"/>
        </w:rPr>
        <w:t>(</w:t>
      </w:r>
      <w:proofErr w:type="spellStart"/>
      <w:r>
        <w:rPr>
          <w:sz w:val="22"/>
          <w:szCs w:val="22"/>
          <w:lang w:val="en-US"/>
        </w:rPr>
        <w:t>LiNbO</w:t>
      </w:r>
      <w:proofErr w:type="spellEnd"/>
      <w:r w:rsidRPr="00872FBA">
        <w:rPr>
          <w:sz w:val="22"/>
          <w:szCs w:val="22"/>
          <w:vertAlign w:val="subscript"/>
        </w:rPr>
        <w:t>3</w:t>
      </w:r>
      <w:r w:rsidRPr="00872FBA">
        <w:rPr>
          <w:sz w:val="22"/>
          <w:szCs w:val="22"/>
        </w:rPr>
        <w:t xml:space="preserve">), </w:t>
      </w:r>
      <w:r>
        <w:rPr>
          <w:sz w:val="22"/>
          <w:szCs w:val="22"/>
        </w:rPr>
        <w:t xml:space="preserve">изготовленные диспергированием объемного монокристаллического образца, обладают теми же пироэлектрическими и сегнетоэлектрическими свойствами, что позволяет их рассматривать, как «виртуальные» электроды, которые могут служить источником электричества даже при незначительном изменении температуры или приложении внешнего электрического поля. Представлено экспериментальное исследование поведения ансамбля частиц порошка </w:t>
      </w:r>
      <w:proofErr w:type="spellStart"/>
      <w:r>
        <w:rPr>
          <w:sz w:val="22"/>
          <w:szCs w:val="22"/>
        </w:rPr>
        <w:t>ниобата</w:t>
      </w:r>
      <w:proofErr w:type="spellEnd"/>
      <w:r>
        <w:rPr>
          <w:sz w:val="22"/>
          <w:szCs w:val="22"/>
        </w:rPr>
        <w:t xml:space="preserve"> лития в зависимости</w:t>
      </w:r>
      <w:r w:rsidRPr="00872FBA">
        <w:rPr>
          <w:sz w:val="22"/>
          <w:szCs w:val="22"/>
        </w:rPr>
        <w:t xml:space="preserve"> </w:t>
      </w:r>
      <w:r>
        <w:rPr>
          <w:sz w:val="22"/>
          <w:szCs w:val="22"/>
        </w:rPr>
        <w:t xml:space="preserve">от величины изменения температуры, величины приложенного электрического поля, комбинации этих двух факторов и размера самих частиц. Показан эффект самосборки частиц в </w:t>
      </w:r>
      <w:proofErr w:type="spellStart"/>
      <w:r>
        <w:rPr>
          <w:sz w:val="22"/>
          <w:szCs w:val="22"/>
        </w:rPr>
        <w:t>сталагмитоподобные</w:t>
      </w:r>
      <w:proofErr w:type="spellEnd"/>
      <w:r>
        <w:rPr>
          <w:sz w:val="22"/>
          <w:szCs w:val="22"/>
        </w:rPr>
        <w:t xml:space="preserve"> структуры.</w:t>
      </w:r>
    </w:p>
    <w:p w14:paraId="7F8A0EF0" w14:textId="2C74BD3E" w:rsidR="0069117E" w:rsidRPr="0069117E" w:rsidRDefault="0069117E" w:rsidP="0069117E">
      <w:pPr>
        <w:ind w:firstLine="425"/>
        <w:jc w:val="both"/>
        <w:rPr>
          <w:noProof/>
          <w:sz w:val="22"/>
          <w:szCs w:val="22"/>
        </w:rPr>
      </w:pPr>
      <w:r w:rsidRPr="0069117E">
        <w:rPr>
          <w:noProof/>
          <w:sz w:val="22"/>
          <w:szCs w:val="22"/>
        </w:rPr>
        <w:t xml:space="preserve">Исследование выполнено за счет гранта Российского научного фонда № </w:t>
      </w:r>
      <w:r w:rsidR="00D91A8B" w:rsidRPr="00D91A8B">
        <w:rPr>
          <w:noProof/>
          <w:sz w:val="22"/>
          <w:szCs w:val="22"/>
        </w:rPr>
        <w:t>23-12-00082</w:t>
      </w:r>
      <w:r w:rsidRPr="00C45AFF">
        <w:rPr>
          <w:noProof/>
          <w:sz w:val="22"/>
          <w:szCs w:val="22"/>
        </w:rPr>
        <w:t xml:space="preserve">. </w:t>
      </w:r>
    </w:p>
    <w:p w14:paraId="35A3EFEE" w14:textId="77777777" w:rsidR="00681F20" w:rsidRDefault="00681F20" w:rsidP="00681F20">
      <w:pPr>
        <w:jc w:val="both"/>
        <w:rPr>
          <w:sz w:val="22"/>
          <w:szCs w:val="22"/>
        </w:rPr>
      </w:pPr>
    </w:p>
    <w:p w14:paraId="22FD9907" w14:textId="49981156" w:rsidR="00375A97" w:rsidRPr="00C45AFF" w:rsidRDefault="00C66DB2" w:rsidP="00681F20">
      <w:pPr>
        <w:ind w:firstLine="425"/>
        <w:jc w:val="both"/>
        <w:rPr>
          <w:sz w:val="22"/>
          <w:szCs w:val="22"/>
        </w:rPr>
      </w:pPr>
      <w:r w:rsidRPr="00C66DB2">
        <w:rPr>
          <w:sz w:val="22"/>
          <w:szCs w:val="22"/>
        </w:rPr>
        <w:t xml:space="preserve"> </w:t>
      </w:r>
    </w:p>
    <w:p w14:paraId="4192278D" w14:textId="00E686A3" w:rsidR="00681F20" w:rsidRPr="00C45AFF" w:rsidRDefault="00681F20" w:rsidP="00937C2C">
      <w:pPr>
        <w:ind w:firstLine="425"/>
        <w:jc w:val="both"/>
        <w:rPr>
          <w:sz w:val="20"/>
          <w:szCs w:val="20"/>
        </w:rPr>
      </w:pPr>
    </w:p>
    <w:sectPr w:rsidR="00681F20" w:rsidRPr="00C45AFF" w:rsidSect="001C6405">
      <w:footerReference w:type="default" r:id="rId8"/>
      <w:pgSz w:w="8392" w:h="11907" w:code="11"/>
      <w:pgMar w:top="635" w:right="1315"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D6C82" w14:textId="77777777" w:rsidR="00960064" w:rsidRDefault="00960064">
      <w:r>
        <w:separator/>
      </w:r>
    </w:p>
  </w:endnote>
  <w:endnote w:type="continuationSeparator" w:id="0">
    <w:p w14:paraId="30AE76DD" w14:textId="77777777" w:rsidR="00960064" w:rsidRDefault="00960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D350F" w14:textId="77777777" w:rsidR="00E30B97" w:rsidRDefault="00E30B97" w:rsidP="00E30B97">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BE7A4" w14:textId="77777777" w:rsidR="00960064" w:rsidRDefault="00960064">
      <w:r>
        <w:separator/>
      </w:r>
    </w:p>
  </w:footnote>
  <w:footnote w:type="continuationSeparator" w:id="0">
    <w:p w14:paraId="20D752E8" w14:textId="77777777" w:rsidR="00960064" w:rsidRDefault="009600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FB5"/>
    <w:rsid w:val="00021493"/>
    <w:rsid w:val="0007693C"/>
    <w:rsid w:val="001C6405"/>
    <w:rsid w:val="001E1D1D"/>
    <w:rsid w:val="002503AB"/>
    <w:rsid w:val="00274F14"/>
    <w:rsid w:val="0028071C"/>
    <w:rsid w:val="002911FC"/>
    <w:rsid w:val="002D1CB1"/>
    <w:rsid w:val="002D21EC"/>
    <w:rsid w:val="0032413D"/>
    <w:rsid w:val="00375A97"/>
    <w:rsid w:val="003D14E2"/>
    <w:rsid w:val="00495997"/>
    <w:rsid w:val="00554FC8"/>
    <w:rsid w:val="00567D78"/>
    <w:rsid w:val="005707D1"/>
    <w:rsid w:val="00582060"/>
    <w:rsid w:val="0062646B"/>
    <w:rsid w:val="00643FB5"/>
    <w:rsid w:val="00681F20"/>
    <w:rsid w:val="0069117E"/>
    <w:rsid w:val="006A09CB"/>
    <w:rsid w:val="006F5B27"/>
    <w:rsid w:val="007136E1"/>
    <w:rsid w:val="007171BE"/>
    <w:rsid w:val="007C7E5F"/>
    <w:rsid w:val="007D253F"/>
    <w:rsid w:val="007D3121"/>
    <w:rsid w:val="00836AB6"/>
    <w:rsid w:val="00842B0C"/>
    <w:rsid w:val="00872FBA"/>
    <w:rsid w:val="00876BF9"/>
    <w:rsid w:val="008F783C"/>
    <w:rsid w:val="00901341"/>
    <w:rsid w:val="00937C2C"/>
    <w:rsid w:val="00955D9D"/>
    <w:rsid w:val="00960064"/>
    <w:rsid w:val="00983A60"/>
    <w:rsid w:val="009D4EB4"/>
    <w:rsid w:val="00A3333F"/>
    <w:rsid w:val="00A53A51"/>
    <w:rsid w:val="00A716F0"/>
    <w:rsid w:val="00A94A58"/>
    <w:rsid w:val="00AD12D7"/>
    <w:rsid w:val="00B202A1"/>
    <w:rsid w:val="00B251DF"/>
    <w:rsid w:val="00B53F98"/>
    <w:rsid w:val="00B70401"/>
    <w:rsid w:val="00B844D3"/>
    <w:rsid w:val="00B962E0"/>
    <w:rsid w:val="00BD0421"/>
    <w:rsid w:val="00BE3747"/>
    <w:rsid w:val="00C45AFF"/>
    <w:rsid w:val="00C66DB2"/>
    <w:rsid w:val="00D91A8B"/>
    <w:rsid w:val="00D95DF8"/>
    <w:rsid w:val="00DF5661"/>
    <w:rsid w:val="00E30B97"/>
    <w:rsid w:val="00F2045D"/>
    <w:rsid w:val="00F231B3"/>
    <w:rsid w:val="00F4676D"/>
    <w:rsid w:val="00F620BE"/>
    <w:rsid w:val="00F927C0"/>
    <w:rsid w:val="00FD2348"/>
    <w:rsid w:val="00FF3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997E62"/>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ne number" w:semiHidden="1" w:unhideWhenUsed="1"/>
    <w:lsdException w:name="page number"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Strong" w:uiPriority="22" w:qFormat="1"/>
    <w:lsdException w:name="Emphasis" w:uiPriority="20" w:qFormat="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paragraph" w:styleId="2">
    <w:name w:val="Body Text 2"/>
    <w:basedOn w:val="a"/>
    <w:link w:val="20"/>
    <w:uiPriority w:val="99"/>
    <w:pPr>
      <w:ind w:firstLine="540"/>
    </w:pPr>
    <w:rPr>
      <w:sz w:val="28"/>
      <w:szCs w:val="28"/>
    </w:rPr>
  </w:style>
  <w:style w:type="paragraph" w:styleId="a4">
    <w:name w:val="footer"/>
    <w:basedOn w:val="a"/>
    <w:link w:val="a5"/>
    <w:uiPriority w:val="99"/>
    <w:rsid w:val="00E30B97"/>
    <w:pPr>
      <w:tabs>
        <w:tab w:val="center" w:pos="4677"/>
        <w:tab w:val="right" w:pos="9355"/>
      </w:tabs>
    </w:pPr>
  </w:style>
  <w:style w:type="character" w:customStyle="1" w:styleId="20">
    <w:name w:val="Основной текст 2 Знак"/>
    <w:basedOn w:val="a0"/>
    <w:link w:val="2"/>
    <w:uiPriority w:val="99"/>
    <w:semiHidden/>
    <w:locked/>
    <w:rPr>
      <w:rFonts w:cs="Times New Roman"/>
      <w:sz w:val="24"/>
      <w:szCs w:val="24"/>
    </w:rPr>
  </w:style>
  <w:style w:type="character" w:styleId="a6">
    <w:name w:val="page number"/>
    <w:basedOn w:val="a0"/>
    <w:uiPriority w:val="99"/>
    <w:rsid w:val="00E30B97"/>
    <w:rPr>
      <w:rFonts w:cs="Times New Roman"/>
    </w:rPr>
  </w:style>
  <w:style w:type="character" w:customStyle="1" w:styleId="a5">
    <w:name w:val="Нижний колонтитул Знак"/>
    <w:basedOn w:val="a0"/>
    <w:link w:val="a4"/>
    <w:uiPriority w:val="99"/>
    <w:semiHidden/>
    <w:locked/>
    <w:rPr>
      <w:rFonts w:cs="Times New Roman"/>
      <w:sz w:val="24"/>
      <w:szCs w:val="24"/>
    </w:rPr>
  </w:style>
  <w:style w:type="paragraph" w:styleId="a7">
    <w:name w:val="header"/>
    <w:basedOn w:val="a"/>
    <w:link w:val="a8"/>
    <w:uiPriority w:val="99"/>
    <w:rsid w:val="00E30B97"/>
    <w:pPr>
      <w:tabs>
        <w:tab w:val="center" w:pos="4677"/>
        <w:tab w:val="right" w:pos="9355"/>
      </w:tabs>
    </w:pPr>
  </w:style>
  <w:style w:type="character" w:customStyle="1" w:styleId="a8">
    <w:name w:val="Верхний колонтитул Знак"/>
    <w:basedOn w:val="a0"/>
    <w:link w:val="a7"/>
    <w:uiPriority w:val="99"/>
    <w:semiHidden/>
    <w:locked/>
    <w:rPr>
      <w:rFonts w:cs="Times New Roman"/>
      <w:sz w:val="24"/>
      <w:szCs w:val="24"/>
    </w:rPr>
  </w:style>
  <w:style w:type="paragraph" w:styleId="a9">
    <w:name w:val="List Paragraph"/>
    <w:basedOn w:val="a"/>
    <w:uiPriority w:val="34"/>
    <w:qFormat/>
    <w:rsid w:val="00681F20"/>
    <w:pPr>
      <w:ind w:left="720"/>
      <w:contextualSpacing/>
    </w:pPr>
  </w:style>
  <w:style w:type="character" w:styleId="aa">
    <w:name w:val="Hyperlink"/>
    <w:basedOn w:val="a0"/>
    <w:uiPriority w:val="99"/>
    <w:rsid w:val="00A716F0"/>
    <w:rPr>
      <w:color w:val="0000FF" w:themeColor="hyperlink"/>
      <w:u w:val="single"/>
    </w:rPr>
  </w:style>
  <w:style w:type="character" w:styleId="ab">
    <w:name w:val="Unresolved Mention"/>
    <w:basedOn w:val="a0"/>
    <w:uiPriority w:val="99"/>
    <w:rsid w:val="00A716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267998">
      <w:bodyDiv w:val="1"/>
      <w:marLeft w:val="0"/>
      <w:marRight w:val="0"/>
      <w:marTop w:val="0"/>
      <w:marBottom w:val="0"/>
      <w:divBdr>
        <w:top w:val="none" w:sz="0" w:space="0" w:color="auto"/>
        <w:left w:val="none" w:sz="0" w:space="0" w:color="auto"/>
        <w:bottom w:val="none" w:sz="0" w:space="0" w:color="auto"/>
        <w:right w:val="none" w:sz="0" w:space="0" w:color="auto"/>
      </w:divBdr>
    </w:div>
    <w:div w:id="1361009373">
      <w:bodyDiv w:val="1"/>
      <w:marLeft w:val="0"/>
      <w:marRight w:val="0"/>
      <w:marTop w:val="0"/>
      <w:marBottom w:val="0"/>
      <w:divBdr>
        <w:top w:val="none" w:sz="0" w:space="0" w:color="auto"/>
        <w:left w:val="none" w:sz="0" w:space="0" w:color="auto"/>
        <w:bottom w:val="none" w:sz="0" w:space="0" w:color="auto"/>
        <w:right w:val="none" w:sz="0" w:space="0" w:color="auto"/>
      </w:divBdr>
    </w:div>
    <w:div w:id="15467930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k-gilts97@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A67FD22-5063-5449-BA4E-99419DD64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143</Words>
  <Characters>816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НАЗВАНИЕ ПЕЧАТАЕТСЯ ЗАГЛАВНЫМИ БУКВАМИ БЕЗ ПЕРЕНОСА И БЕЗ ТОЧКИ В КОНЦЕ</vt:lpstr>
    </vt:vector>
  </TitlesOfParts>
  <Company>Sinp</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ПЕЧАТАЕТСЯ ЗАГЛАВНЫМИ БУКВАМИ БЕЗ ПЕРЕНОСА И БЕЗ ТОЧКИ В КОНЦЕ</dc:title>
  <dc:subject/>
  <dc:creator>Yavlinski</dc:creator>
  <cp:keywords/>
  <dc:description/>
  <cp:lastModifiedBy>Андрей Олейник</cp:lastModifiedBy>
  <cp:revision>15</cp:revision>
  <cp:lastPrinted>2017-12-26T13:36:00Z</cp:lastPrinted>
  <dcterms:created xsi:type="dcterms:W3CDTF">2019-02-11T09:55:00Z</dcterms:created>
  <dcterms:modified xsi:type="dcterms:W3CDTF">2023-02-06T11:02:00Z</dcterms:modified>
</cp:coreProperties>
</file>