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C14590" w14:textId="16D864A8" w:rsidR="000355EE" w:rsidRPr="000355EE" w:rsidRDefault="000355EE" w:rsidP="000355EE">
      <w:pPr>
        <w:jc w:val="center"/>
        <w:rPr>
          <w:sz w:val="22"/>
          <w:szCs w:val="22"/>
        </w:rPr>
      </w:pPr>
      <w:r w:rsidRPr="000355EE">
        <w:rPr>
          <w:sz w:val="22"/>
          <w:szCs w:val="22"/>
        </w:rPr>
        <w:t>КОМПЬЮТЕРНОЕ МОДЕЛИРОВАНИЕ АДСОРБЦИИ МОЛЕКУЛЫ ФУЛЛЕРЕНА С</w:t>
      </w:r>
      <w:r w:rsidRPr="000355EE">
        <w:rPr>
          <w:sz w:val="22"/>
          <w:szCs w:val="22"/>
          <w:vertAlign w:val="subscript"/>
        </w:rPr>
        <w:t>60</w:t>
      </w:r>
      <w:r w:rsidRPr="000355EE">
        <w:rPr>
          <w:sz w:val="22"/>
          <w:szCs w:val="22"/>
        </w:rPr>
        <w:t xml:space="preserve"> НА ПОВЕРХНОСТИ </w:t>
      </w:r>
      <w:r w:rsidR="00002630">
        <w:rPr>
          <w:sz w:val="22"/>
          <w:szCs w:val="22"/>
        </w:rPr>
        <w:t>КРЕМНИЯ</w:t>
      </w:r>
    </w:p>
    <w:p w14:paraId="673C09BC" w14:textId="054E46D0" w:rsidR="003E46A1" w:rsidRDefault="003E46A1" w:rsidP="00FF36FD">
      <w:pPr>
        <w:jc w:val="center"/>
        <w:rPr>
          <w:sz w:val="22"/>
          <w:szCs w:val="22"/>
        </w:rPr>
      </w:pPr>
    </w:p>
    <w:p w14:paraId="0F86DB66" w14:textId="2064BF03" w:rsidR="00777153" w:rsidRDefault="00CE3946" w:rsidP="00CE3946">
      <w:pPr>
        <w:pStyle w:val="ac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CE3946">
        <w:rPr>
          <w:rFonts w:ascii="Times New Roman" w:hAnsi="Times New Roman" w:cs="Times New Roman"/>
          <w:sz w:val="22"/>
          <w:szCs w:val="22"/>
          <w:lang w:val="ru-RU"/>
        </w:rPr>
        <w:t>Ф.Ф. Умаров</w:t>
      </w:r>
      <w:r w:rsidRPr="00CE3946">
        <w:rPr>
          <w:rFonts w:ascii="Times New Roman" w:hAnsi="Times New Roman" w:cs="Times New Roman"/>
          <w:sz w:val="22"/>
          <w:szCs w:val="22"/>
          <w:vertAlign w:val="superscript"/>
          <w:lang w:val="ru-RU"/>
        </w:rPr>
        <w:t>1</w:t>
      </w:r>
      <w:r>
        <w:rPr>
          <w:rFonts w:ascii="Times New Roman" w:hAnsi="Times New Roman" w:cs="Times New Roman"/>
          <w:sz w:val="22"/>
          <w:szCs w:val="22"/>
          <w:vertAlign w:val="superscript"/>
          <w:lang w:val="ru-RU"/>
        </w:rPr>
        <w:t>)</w:t>
      </w:r>
      <w:r w:rsidRPr="00CE3946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="00670018">
        <w:rPr>
          <w:rFonts w:ascii="Times New Roman" w:hAnsi="Times New Roman" w:cs="Times New Roman"/>
          <w:sz w:val="22"/>
          <w:szCs w:val="22"/>
          <w:lang w:val="ru-RU"/>
        </w:rPr>
        <w:t>И.З. Уролов</w:t>
      </w:r>
      <w:r>
        <w:rPr>
          <w:rFonts w:ascii="Times New Roman" w:hAnsi="Times New Roman" w:cs="Times New Roman"/>
          <w:sz w:val="22"/>
          <w:szCs w:val="22"/>
          <w:vertAlign w:val="superscript"/>
          <w:lang w:val="ru-RU"/>
        </w:rPr>
        <w:t>2)</w:t>
      </w:r>
      <w:r w:rsidRPr="00CE3946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  <w:r w:rsidR="00777153">
        <w:rPr>
          <w:rFonts w:ascii="Times New Roman" w:hAnsi="Times New Roman" w:cs="Times New Roman"/>
          <w:sz w:val="22"/>
          <w:szCs w:val="22"/>
          <w:lang w:val="ru-RU"/>
        </w:rPr>
        <w:t>Д.В. Алябьев</w:t>
      </w:r>
      <w:r w:rsidR="00777153">
        <w:rPr>
          <w:rFonts w:ascii="Times New Roman" w:hAnsi="Times New Roman" w:cs="Times New Roman"/>
          <w:sz w:val="22"/>
          <w:szCs w:val="22"/>
          <w:vertAlign w:val="superscript"/>
          <w:lang w:val="ru-RU"/>
        </w:rPr>
        <w:t>2)</w:t>
      </w:r>
      <w:r w:rsidR="00777153">
        <w:rPr>
          <w:rFonts w:ascii="Times New Roman" w:hAnsi="Times New Roman" w:cs="Times New Roman"/>
          <w:sz w:val="22"/>
          <w:szCs w:val="22"/>
          <w:lang w:val="ru-RU"/>
        </w:rPr>
        <w:t xml:space="preserve">, </w:t>
      </w:r>
    </w:p>
    <w:p w14:paraId="53BB4207" w14:textId="49298E1A" w:rsidR="00CE3946" w:rsidRPr="00CE3946" w:rsidRDefault="00CE3946" w:rsidP="00CE3946">
      <w:pPr>
        <w:pStyle w:val="ac"/>
        <w:jc w:val="center"/>
        <w:rPr>
          <w:rFonts w:ascii="Times New Roman" w:hAnsi="Times New Roman" w:cs="Times New Roman"/>
          <w:sz w:val="22"/>
          <w:szCs w:val="22"/>
          <w:lang w:val="ru-RU"/>
        </w:rPr>
      </w:pPr>
      <w:r w:rsidRPr="00CE3946">
        <w:rPr>
          <w:rFonts w:ascii="Times New Roman" w:hAnsi="Times New Roman" w:cs="Times New Roman"/>
          <w:sz w:val="22"/>
          <w:szCs w:val="22"/>
          <w:lang w:val="ru-RU"/>
        </w:rPr>
        <w:t>И.Д. Ядгаров</w:t>
      </w:r>
      <w:r w:rsidRPr="00CE3946">
        <w:rPr>
          <w:rFonts w:ascii="Times New Roman" w:hAnsi="Times New Roman" w:cs="Times New Roman"/>
          <w:sz w:val="22"/>
          <w:szCs w:val="22"/>
          <w:vertAlign w:val="superscript"/>
          <w:lang w:val="ru-RU"/>
        </w:rPr>
        <w:t>2</w:t>
      </w:r>
      <w:r>
        <w:rPr>
          <w:rFonts w:ascii="Times New Roman" w:hAnsi="Times New Roman" w:cs="Times New Roman"/>
          <w:sz w:val="22"/>
          <w:szCs w:val="22"/>
          <w:vertAlign w:val="superscript"/>
          <w:lang w:val="ru-RU"/>
        </w:rPr>
        <w:t>*)</w:t>
      </w:r>
    </w:p>
    <w:p w14:paraId="51E0DA76" w14:textId="3AA8D9E1" w:rsidR="00CE3946" w:rsidRPr="00CE3946" w:rsidRDefault="00CE3946" w:rsidP="00CE3946">
      <w:pPr>
        <w:jc w:val="center"/>
        <w:rPr>
          <w:sz w:val="22"/>
          <w:szCs w:val="22"/>
        </w:rPr>
      </w:pPr>
      <w:r w:rsidRPr="00CE3946">
        <w:rPr>
          <w:sz w:val="22"/>
          <w:szCs w:val="22"/>
          <w:vertAlign w:val="superscript"/>
        </w:rPr>
        <w:t>1</w:t>
      </w:r>
      <w:r w:rsidRPr="00CE3946">
        <w:rPr>
          <w:sz w:val="22"/>
          <w:szCs w:val="22"/>
        </w:rPr>
        <w:t>Казахстанско-Британский технический университет, Алматы, Казахстан</w:t>
      </w:r>
    </w:p>
    <w:p w14:paraId="3A29CB7E" w14:textId="3B482153" w:rsidR="00CE3946" w:rsidRPr="00CE3946" w:rsidRDefault="00CE3946" w:rsidP="00CE3946">
      <w:pPr>
        <w:jc w:val="center"/>
        <w:rPr>
          <w:sz w:val="22"/>
          <w:szCs w:val="22"/>
        </w:rPr>
      </w:pPr>
      <w:r w:rsidRPr="00CE3946">
        <w:rPr>
          <w:sz w:val="22"/>
          <w:szCs w:val="22"/>
          <w:vertAlign w:val="superscript"/>
        </w:rPr>
        <w:t xml:space="preserve">2) </w:t>
      </w:r>
      <w:r w:rsidRPr="00CE3946">
        <w:rPr>
          <w:sz w:val="22"/>
          <w:szCs w:val="22"/>
        </w:rPr>
        <w:t xml:space="preserve">Институт ионно-плазменных и лазерных технологий АН </w:t>
      </w:r>
      <w:proofErr w:type="spellStart"/>
      <w:r w:rsidRPr="00CE3946">
        <w:rPr>
          <w:sz w:val="22"/>
          <w:szCs w:val="22"/>
        </w:rPr>
        <w:t>РУз</w:t>
      </w:r>
      <w:proofErr w:type="spellEnd"/>
      <w:r w:rsidRPr="00CE3946">
        <w:rPr>
          <w:sz w:val="22"/>
          <w:szCs w:val="22"/>
        </w:rPr>
        <w:t xml:space="preserve">. Ташкент, Узбекистан </w:t>
      </w:r>
    </w:p>
    <w:p w14:paraId="3002E2C8" w14:textId="0BF96727" w:rsidR="000160FD" w:rsidRPr="005B10E1" w:rsidRDefault="00CE3946" w:rsidP="00A93057">
      <w:pPr>
        <w:jc w:val="center"/>
        <w:rPr>
          <w:sz w:val="22"/>
          <w:szCs w:val="22"/>
        </w:rPr>
      </w:pPr>
      <w:proofErr w:type="gramStart"/>
      <w:r w:rsidRPr="00CE3946">
        <w:rPr>
          <w:sz w:val="22"/>
          <w:szCs w:val="22"/>
          <w:vertAlign w:val="superscript"/>
        </w:rPr>
        <w:t>*)</w:t>
      </w:r>
      <w:r w:rsidR="000160FD">
        <w:rPr>
          <w:sz w:val="22"/>
          <w:szCs w:val="22"/>
          <w:lang w:val="en-US"/>
        </w:rPr>
        <w:t>e</w:t>
      </w:r>
      <w:r w:rsidR="000160FD" w:rsidRPr="005B10E1">
        <w:rPr>
          <w:sz w:val="22"/>
          <w:szCs w:val="22"/>
        </w:rPr>
        <w:t>-</w:t>
      </w:r>
      <w:r w:rsidR="000160FD">
        <w:rPr>
          <w:sz w:val="22"/>
          <w:szCs w:val="22"/>
          <w:lang w:val="en-US"/>
        </w:rPr>
        <w:t>mail</w:t>
      </w:r>
      <w:proofErr w:type="gramEnd"/>
      <w:r w:rsidR="000160FD" w:rsidRPr="005B10E1">
        <w:rPr>
          <w:sz w:val="22"/>
          <w:szCs w:val="22"/>
        </w:rPr>
        <w:t xml:space="preserve">: </w:t>
      </w:r>
      <w:proofErr w:type="spellStart"/>
      <w:r w:rsidR="000160FD">
        <w:rPr>
          <w:sz w:val="22"/>
          <w:szCs w:val="22"/>
          <w:lang w:val="en-US"/>
        </w:rPr>
        <w:t>ishmuminyadgarov</w:t>
      </w:r>
      <w:proofErr w:type="spellEnd"/>
      <w:r w:rsidR="000160FD" w:rsidRPr="005B10E1">
        <w:rPr>
          <w:sz w:val="22"/>
          <w:szCs w:val="22"/>
        </w:rPr>
        <w:t>@</w:t>
      </w:r>
      <w:proofErr w:type="spellStart"/>
      <w:r w:rsidR="000160FD">
        <w:rPr>
          <w:sz w:val="22"/>
          <w:szCs w:val="22"/>
          <w:lang w:val="en-US"/>
        </w:rPr>
        <w:t>gmail</w:t>
      </w:r>
      <w:proofErr w:type="spellEnd"/>
      <w:r w:rsidR="000160FD" w:rsidRPr="005B10E1">
        <w:rPr>
          <w:sz w:val="22"/>
          <w:szCs w:val="22"/>
        </w:rPr>
        <w:t>.</w:t>
      </w:r>
      <w:r w:rsidR="000160FD">
        <w:rPr>
          <w:sz w:val="22"/>
          <w:szCs w:val="22"/>
          <w:lang w:val="en-US"/>
        </w:rPr>
        <w:t>com</w:t>
      </w:r>
    </w:p>
    <w:p w14:paraId="3158B3FC" w14:textId="53D0B611" w:rsidR="007D18CF" w:rsidRPr="00C5500B" w:rsidRDefault="007D18CF" w:rsidP="00A93057">
      <w:pPr>
        <w:jc w:val="center"/>
      </w:pPr>
    </w:p>
    <w:p w14:paraId="2464BF5D" w14:textId="722982C2" w:rsidR="000355EE" w:rsidRDefault="000355EE" w:rsidP="000355EE">
      <w:pPr>
        <w:ind w:firstLine="426"/>
        <w:jc w:val="both"/>
        <w:rPr>
          <w:sz w:val="22"/>
          <w:szCs w:val="22"/>
        </w:rPr>
      </w:pPr>
      <w:r w:rsidRPr="000355EE">
        <w:rPr>
          <w:sz w:val="22"/>
          <w:szCs w:val="22"/>
        </w:rPr>
        <w:t xml:space="preserve">В данной работе </w:t>
      </w:r>
      <w:proofErr w:type="gramStart"/>
      <w:r w:rsidR="00581431" w:rsidRPr="00581431">
        <w:rPr>
          <w:sz w:val="22"/>
          <w:szCs w:val="22"/>
        </w:rPr>
        <w:t>методом  компьютерного</w:t>
      </w:r>
      <w:proofErr w:type="gramEnd"/>
      <w:r w:rsidR="00581431" w:rsidRPr="00581431">
        <w:rPr>
          <w:sz w:val="22"/>
          <w:szCs w:val="22"/>
        </w:rPr>
        <w:t xml:space="preserve"> моделирования с использованием </w:t>
      </w:r>
      <w:r w:rsidR="00581431" w:rsidRPr="000355EE">
        <w:rPr>
          <w:sz w:val="22"/>
          <w:szCs w:val="22"/>
        </w:rPr>
        <w:t>пакета LAMMPS</w:t>
      </w:r>
      <w:r w:rsidR="00670018">
        <w:rPr>
          <w:sz w:val="22"/>
          <w:szCs w:val="22"/>
        </w:rPr>
        <w:t>,</w:t>
      </w:r>
      <w:r w:rsidR="00581431" w:rsidRPr="00581431">
        <w:rPr>
          <w:sz w:val="22"/>
          <w:szCs w:val="22"/>
        </w:rPr>
        <w:t xml:space="preserve"> </w:t>
      </w:r>
      <w:r w:rsidRPr="000355EE">
        <w:rPr>
          <w:sz w:val="22"/>
          <w:szCs w:val="22"/>
        </w:rPr>
        <w:t>изучал</w:t>
      </w:r>
      <w:r w:rsidR="00581431">
        <w:rPr>
          <w:sz w:val="22"/>
          <w:szCs w:val="22"/>
        </w:rPr>
        <w:t>и</w:t>
      </w:r>
      <w:r w:rsidRPr="000355EE">
        <w:rPr>
          <w:sz w:val="22"/>
          <w:szCs w:val="22"/>
        </w:rPr>
        <w:t xml:space="preserve">сь </w:t>
      </w:r>
      <w:r w:rsidR="00581431">
        <w:rPr>
          <w:sz w:val="22"/>
          <w:szCs w:val="22"/>
        </w:rPr>
        <w:t>процессы адсорбции</w:t>
      </w:r>
      <w:r w:rsidRPr="000355EE">
        <w:rPr>
          <w:sz w:val="22"/>
          <w:szCs w:val="22"/>
        </w:rPr>
        <w:t xml:space="preserve"> молекулы фуллерена С</w:t>
      </w:r>
      <w:r w:rsidRPr="000355EE">
        <w:rPr>
          <w:sz w:val="22"/>
          <w:szCs w:val="22"/>
          <w:vertAlign w:val="subscript"/>
        </w:rPr>
        <w:t>60</w:t>
      </w:r>
      <w:r w:rsidRPr="000355EE">
        <w:rPr>
          <w:sz w:val="22"/>
          <w:szCs w:val="22"/>
        </w:rPr>
        <w:t xml:space="preserve"> на реконструированной поверхности </w:t>
      </w:r>
      <w:proofErr w:type="spellStart"/>
      <w:r w:rsidRPr="000355EE">
        <w:rPr>
          <w:sz w:val="22"/>
          <w:szCs w:val="22"/>
        </w:rPr>
        <w:t>Si</w:t>
      </w:r>
      <w:proofErr w:type="spellEnd"/>
      <w:r w:rsidRPr="000355EE">
        <w:rPr>
          <w:sz w:val="22"/>
          <w:szCs w:val="22"/>
        </w:rPr>
        <w:t xml:space="preserve">(100). </w:t>
      </w:r>
      <w:r w:rsidR="00CE47AD">
        <w:rPr>
          <w:sz w:val="22"/>
          <w:szCs w:val="22"/>
        </w:rPr>
        <w:t>В работе был использован потенциал</w:t>
      </w:r>
      <w:bookmarkStart w:id="0" w:name="_GoBack"/>
      <w:bookmarkEnd w:id="0"/>
      <w:r w:rsidR="0084480A" w:rsidRPr="006D0AD4">
        <w:rPr>
          <w:sz w:val="22"/>
          <w:szCs w:val="22"/>
        </w:rPr>
        <w:t xml:space="preserve"> </w:t>
      </w:r>
      <w:proofErr w:type="spellStart"/>
      <w:r w:rsidR="0084480A" w:rsidRPr="006D0AD4">
        <w:rPr>
          <w:sz w:val="22"/>
          <w:szCs w:val="22"/>
        </w:rPr>
        <w:t>Терсоффа</w:t>
      </w:r>
      <w:proofErr w:type="spellEnd"/>
      <w:r w:rsidR="00CE47AD">
        <w:rPr>
          <w:sz w:val="22"/>
          <w:szCs w:val="22"/>
        </w:rPr>
        <w:t xml:space="preserve"> </w:t>
      </w:r>
      <w:r w:rsidR="00CE47AD" w:rsidRPr="00AA77D9">
        <w:rPr>
          <w:sz w:val="22"/>
          <w:szCs w:val="22"/>
        </w:rPr>
        <w:t>[</w:t>
      </w:r>
      <w:r w:rsidR="00CE47AD" w:rsidRPr="00A93057">
        <w:rPr>
          <w:sz w:val="22"/>
          <w:szCs w:val="22"/>
        </w:rPr>
        <w:t>1</w:t>
      </w:r>
      <w:r w:rsidR="00CE47AD" w:rsidRPr="00AA77D9">
        <w:rPr>
          <w:sz w:val="22"/>
          <w:szCs w:val="22"/>
        </w:rPr>
        <w:t>].</w:t>
      </w:r>
      <w:r w:rsidR="00CE47AD">
        <w:rPr>
          <w:sz w:val="22"/>
          <w:szCs w:val="22"/>
        </w:rPr>
        <w:t xml:space="preserve"> </w:t>
      </w:r>
      <w:r w:rsidRPr="000355EE">
        <w:rPr>
          <w:sz w:val="22"/>
          <w:szCs w:val="22"/>
        </w:rPr>
        <w:t>На рис. 1 показано адсорбционное состояние молекулы С</w:t>
      </w:r>
      <w:r w:rsidRPr="000355EE">
        <w:rPr>
          <w:sz w:val="22"/>
          <w:szCs w:val="22"/>
          <w:vertAlign w:val="subscript"/>
        </w:rPr>
        <w:t>60</w:t>
      </w:r>
      <w:r w:rsidRPr="000355EE">
        <w:rPr>
          <w:sz w:val="22"/>
          <w:szCs w:val="22"/>
        </w:rPr>
        <w:t xml:space="preserve"> на реконструированной поверхности кремния.</w:t>
      </w:r>
    </w:p>
    <w:p w14:paraId="21D56F67" w14:textId="77777777" w:rsidR="0084480A" w:rsidRDefault="0084480A" w:rsidP="000355EE">
      <w:pPr>
        <w:ind w:firstLine="426"/>
        <w:jc w:val="both"/>
        <w:rPr>
          <w:sz w:val="22"/>
          <w:szCs w:val="22"/>
        </w:rPr>
      </w:pPr>
    </w:p>
    <w:p w14:paraId="1B8F6241" w14:textId="5E941D2F" w:rsidR="000355EE" w:rsidRDefault="0084480A" w:rsidP="0084480A">
      <w:pPr>
        <w:ind w:firstLine="426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7B8C755" wp14:editId="0E2AFA6A">
            <wp:extent cx="2206569" cy="1077085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41" cy="108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B5BD8" w14:textId="7733EAE8" w:rsidR="00581431" w:rsidRDefault="00581431" w:rsidP="000160FD">
      <w:pPr>
        <w:jc w:val="both"/>
        <w:rPr>
          <w:noProof/>
        </w:rPr>
      </w:pPr>
    </w:p>
    <w:p w14:paraId="1210CC32" w14:textId="2E39A597" w:rsidR="000160FD" w:rsidRPr="000160FD" w:rsidRDefault="000160FD" w:rsidP="00670018">
      <w:pPr>
        <w:jc w:val="center"/>
        <w:rPr>
          <w:sz w:val="18"/>
          <w:szCs w:val="18"/>
        </w:rPr>
      </w:pPr>
      <w:r w:rsidRPr="000160FD">
        <w:rPr>
          <w:sz w:val="18"/>
          <w:szCs w:val="18"/>
        </w:rPr>
        <w:t xml:space="preserve">Рис. 1.  </w:t>
      </w:r>
      <w:r w:rsidR="00FA57DE">
        <w:rPr>
          <w:sz w:val="18"/>
          <w:szCs w:val="18"/>
        </w:rPr>
        <w:t xml:space="preserve">Процессы адсорбции </w:t>
      </w:r>
      <w:r w:rsidR="00581431">
        <w:rPr>
          <w:sz w:val="18"/>
          <w:szCs w:val="18"/>
        </w:rPr>
        <w:t>молекулы фуллерена С</w:t>
      </w:r>
      <w:r w:rsidR="00670018" w:rsidRPr="00670018">
        <w:rPr>
          <w:sz w:val="18"/>
          <w:szCs w:val="18"/>
          <w:vertAlign w:val="subscript"/>
        </w:rPr>
        <w:t>60</w:t>
      </w:r>
      <w:r w:rsidR="00670018">
        <w:rPr>
          <w:sz w:val="18"/>
          <w:szCs w:val="18"/>
        </w:rPr>
        <w:t xml:space="preserve"> </w:t>
      </w:r>
      <w:proofErr w:type="gramStart"/>
      <w:r w:rsidR="00670018">
        <w:rPr>
          <w:sz w:val="18"/>
          <w:szCs w:val="18"/>
        </w:rPr>
        <w:t xml:space="preserve">на  </w:t>
      </w:r>
      <w:r w:rsidR="00E362C7" w:rsidRPr="00E362C7">
        <w:rPr>
          <w:sz w:val="18"/>
          <w:szCs w:val="18"/>
        </w:rPr>
        <w:t>реконструированной</w:t>
      </w:r>
      <w:proofErr w:type="gramEnd"/>
      <w:r w:rsidR="00E362C7">
        <w:rPr>
          <w:sz w:val="18"/>
          <w:szCs w:val="18"/>
        </w:rPr>
        <w:t xml:space="preserve"> </w:t>
      </w:r>
      <w:r w:rsidR="00670018">
        <w:rPr>
          <w:sz w:val="18"/>
          <w:szCs w:val="18"/>
        </w:rPr>
        <w:t>поверхности</w:t>
      </w:r>
      <w:r w:rsidR="00581431">
        <w:rPr>
          <w:sz w:val="18"/>
          <w:szCs w:val="18"/>
        </w:rPr>
        <w:t xml:space="preserve"> кремния</w:t>
      </w:r>
    </w:p>
    <w:p w14:paraId="29CC6580" w14:textId="2A9BE5D6" w:rsidR="00AD5FB3" w:rsidRDefault="00AD5FB3" w:rsidP="00670018">
      <w:pPr>
        <w:ind w:firstLine="709"/>
        <w:jc w:val="both"/>
        <w:rPr>
          <w:sz w:val="22"/>
          <w:szCs w:val="22"/>
        </w:rPr>
      </w:pPr>
    </w:p>
    <w:p w14:paraId="68651BEA" w14:textId="614B4238" w:rsidR="000355EE" w:rsidRDefault="000355EE" w:rsidP="000355EE">
      <w:pPr>
        <w:ind w:firstLine="426"/>
        <w:jc w:val="both"/>
        <w:rPr>
          <w:sz w:val="22"/>
          <w:szCs w:val="22"/>
        </w:rPr>
      </w:pPr>
      <w:r w:rsidRPr="000355EE">
        <w:rPr>
          <w:sz w:val="22"/>
          <w:szCs w:val="22"/>
        </w:rPr>
        <w:t>Согласно полученным результатам, энергия адсорбции С</w:t>
      </w:r>
      <w:r w:rsidRPr="000355EE">
        <w:rPr>
          <w:sz w:val="22"/>
          <w:szCs w:val="22"/>
          <w:vertAlign w:val="subscript"/>
        </w:rPr>
        <w:t>60</w:t>
      </w:r>
      <w:r w:rsidRPr="000355EE">
        <w:rPr>
          <w:sz w:val="22"/>
          <w:szCs w:val="22"/>
        </w:rPr>
        <w:t xml:space="preserve"> на поверхности </w:t>
      </w:r>
      <w:proofErr w:type="spellStart"/>
      <w:r w:rsidRPr="000355EE">
        <w:rPr>
          <w:sz w:val="22"/>
          <w:szCs w:val="22"/>
        </w:rPr>
        <w:t>Si</w:t>
      </w:r>
      <w:proofErr w:type="spellEnd"/>
      <w:r w:rsidRPr="000355EE">
        <w:rPr>
          <w:sz w:val="22"/>
          <w:szCs w:val="22"/>
        </w:rPr>
        <w:t xml:space="preserve">(100) и длина связей </w:t>
      </w:r>
      <w:proofErr w:type="spellStart"/>
      <w:r w:rsidRPr="000355EE">
        <w:rPr>
          <w:sz w:val="22"/>
          <w:szCs w:val="22"/>
        </w:rPr>
        <w:t>Si</w:t>
      </w:r>
      <w:proofErr w:type="spellEnd"/>
      <w:r w:rsidRPr="000355EE">
        <w:rPr>
          <w:sz w:val="22"/>
          <w:szCs w:val="22"/>
        </w:rPr>
        <w:t>-C зависят от конфигурации молекулы С</w:t>
      </w:r>
      <w:r w:rsidRPr="000355EE">
        <w:rPr>
          <w:sz w:val="22"/>
          <w:szCs w:val="22"/>
          <w:vertAlign w:val="subscript"/>
        </w:rPr>
        <w:t>60</w:t>
      </w:r>
      <w:r w:rsidRPr="000355EE">
        <w:rPr>
          <w:sz w:val="22"/>
          <w:szCs w:val="22"/>
        </w:rPr>
        <w:t xml:space="preserve"> на поверхности и места на поверхности, где </w:t>
      </w:r>
      <w:proofErr w:type="gramStart"/>
      <w:r w:rsidRPr="000355EE">
        <w:rPr>
          <w:sz w:val="22"/>
          <w:szCs w:val="22"/>
        </w:rPr>
        <w:t>он</w:t>
      </w:r>
      <w:r w:rsidR="00E362C7">
        <w:rPr>
          <w:sz w:val="22"/>
          <w:szCs w:val="22"/>
        </w:rPr>
        <w:t>а</w:t>
      </w:r>
      <w:r w:rsidR="00C41C85">
        <w:rPr>
          <w:sz w:val="22"/>
          <w:szCs w:val="22"/>
        </w:rPr>
        <w:t xml:space="preserve"> </w:t>
      </w:r>
      <w:r w:rsidRPr="000355EE">
        <w:rPr>
          <w:sz w:val="22"/>
          <w:szCs w:val="22"/>
        </w:rPr>
        <w:t xml:space="preserve"> адсорбируется</w:t>
      </w:r>
      <w:proofErr w:type="gramEnd"/>
      <w:r w:rsidRPr="000355EE">
        <w:rPr>
          <w:sz w:val="22"/>
          <w:szCs w:val="22"/>
        </w:rPr>
        <w:t xml:space="preserve">. </w:t>
      </w:r>
    </w:p>
    <w:p w14:paraId="58280A5B" w14:textId="1400826E" w:rsidR="002F74BA" w:rsidRPr="002F74BA" w:rsidRDefault="002F74BA" w:rsidP="00AD5FB3">
      <w:pPr>
        <w:ind w:firstLine="426"/>
        <w:jc w:val="both"/>
        <w:rPr>
          <w:sz w:val="22"/>
          <w:szCs w:val="22"/>
        </w:rPr>
      </w:pPr>
    </w:p>
    <w:p w14:paraId="05D420B6" w14:textId="77777777" w:rsidR="00AD5FB3" w:rsidRPr="007D18CF" w:rsidRDefault="00AD5FB3" w:rsidP="00AD5FB3">
      <w:pPr>
        <w:ind w:left="1416" w:firstLine="708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>ЛИТЕРАТУРА</w:t>
      </w:r>
    </w:p>
    <w:p w14:paraId="47644D39" w14:textId="5C2BA44D" w:rsidR="00AD5FB3" w:rsidRPr="00274707" w:rsidRDefault="00274707" w:rsidP="00274707">
      <w:pPr>
        <w:pStyle w:val="ae"/>
        <w:numPr>
          <w:ilvl w:val="0"/>
          <w:numId w:val="7"/>
        </w:numPr>
        <w:ind w:left="0" w:firstLine="426"/>
        <w:jc w:val="both"/>
        <w:rPr>
          <w:sz w:val="22"/>
          <w:szCs w:val="22"/>
          <w:lang w:val="en-US"/>
        </w:rPr>
      </w:pPr>
      <w:r w:rsidRPr="00274707">
        <w:rPr>
          <w:rFonts w:eastAsiaTheme="minorEastAsia"/>
          <w:sz w:val="22"/>
          <w:szCs w:val="22"/>
          <w:lang w:val="en-US"/>
        </w:rPr>
        <w:t xml:space="preserve">P. </w:t>
      </w:r>
      <w:proofErr w:type="spellStart"/>
      <w:r w:rsidRPr="00274707">
        <w:rPr>
          <w:sz w:val="22"/>
          <w:szCs w:val="22"/>
          <w:lang w:val="en-US"/>
        </w:rPr>
        <w:t>Erhart</w:t>
      </w:r>
      <w:proofErr w:type="spellEnd"/>
      <w:r w:rsidRPr="00274707">
        <w:rPr>
          <w:sz w:val="22"/>
          <w:szCs w:val="22"/>
          <w:lang w:val="en-US"/>
        </w:rPr>
        <w:t xml:space="preserve"> and K. </w:t>
      </w:r>
      <w:proofErr w:type="spellStart"/>
      <w:r w:rsidRPr="00274707">
        <w:rPr>
          <w:sz w:val="22"/>
          <w:szCs w:val="22"/>
          <w:lang w:val="en-US"/>
        </w:rPr>
        <w:t>Albe</w:t>
      </w:r>
      <w:proofErr w:type="spellEnd"/>
      <w:r w:rsidRPr="00274707">
        <w:rPr>
          <w:sz w:val="22"/>
          <w:szCs w:val="22"/>
          <w:lang w:val="en-US"/>
        </w:rPr>
        <w:t>, Physical Review B, 71, 035211-1-14,  (2005)</w:t>
      </w:r>
    </w:p>
    <w:sectPr w:rsidR="00AD5FB3" w:rsidRPr="00274707" w:rsidSect="00BE3747">
      <w:footerReference w:type="default" r:id="rId9"/>
      <w:pgSz w:w="8392" w:h="11907" w:code="11"/>
      <w:pgMar w:top="635" w:right="1276" w:bottom="74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F9CB3F" w14:textId="77777777" w:rsidR="00F61AE9" w:rsidRDefault="00F61AE9">
      <w:r>
        <w:separator/>
      </w:r>
    </w:p>
  </w:endnote>
  <w:endnote w:type="continuationSeparator" w:id="0">
    <w:p w14:paraId="605CEBD7" w14:textId="77777777" w:rsidR="00F61AE9" w:rsidRDefault="00F61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D350F" w14:textId="77777777" w:rsidR="00E30B97" w:rsidRDefault="00E30B97" w:rsidP="00E30B97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240A8" w14:textId="77777777" w:rsidR="00F61AE9" w:rsidRDefault="00F61AE9">
      <w:r>
        <w:separator/>
      </w:r>
    </w:p>
  </w:footnote>
  <w:footnote w:type="continuationSeparator" w:id="0">
    <w:p w14:paraId="31156D5C" w14:textId="77777777" w:rsidR="00F61AE9" w:rsidRDefault="00F61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4A0827"/>
    <w:multiLevelType w:val="hybridMultilevel"/>
    <w:tmpl w:val="93023094"/>
    <w:lvl w:ilvl="0" w:tplc="6DDE3D0E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62838A8"/>
    <w:multiLevelType w:val="hybridMultilevel"/>
    <w:tmpl w:val="000E718C"/>
    <w:lvl w:ilvl="0" w:tplc="BF583426">
      <w:start w:val="1"/>
      <w:numFmt w:val="decimal"/>
      <w:lvlText w:val="%1."/>
      <w:lvlJc w:val="left"/>
      <w:pPr>
        <w:ind w:left="78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DCC5486"/>
    <w:multiLevelType w:val="hybridMultilevel"/>
    <w:tmpl w:val="432656D6"/>
    <w:lvl w:ilvl="0" w:tplc="EE664D06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DE438B"/>
    <w:multiLevelType w:val="hybridMultilevel"/>
    <w:tmpl w:val="E0E8C2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8360950"/>
    <w:multiLevelType w:val="hybridMultilevel"/>
    <w:tmpl w:val="E42642A4"/>
    <w:lvl w:ilvl="0" w:tplc="EA7E85D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3D6232"/>
    <w:multiLevelType w:val="hybridMultilevel"/>
    <w:tmpl w:val="29A2A50A"/>
    <w:lvl w:ilvl="0" w:tplc="4230A59E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ED5574"/>
    <w:multiLevelType w:val="hybridMultilevel"/>
    <w:tmpl w:val="5114D4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FB5"/>
    <w:rsid w:val="00002630"/>
    <w:rsid w:val="000160FD"/>
    <w:rsid w:val="00021493"/>
    <w:rsid w:val="00033985"/>
    <w:rsid w:val="000355EE"/>
    <w:rsid w:val="000C3537"/>
    <w:rsid w:val="001E1D1D"/>
    <w:rsid w:val="002503AB"/>
    <w:rsid w:val="00274707"/>
    <w:rsid w:val="00274F14"/>
    <w:rsid w:val="0028071C"/>
    <w:rsid w:val="002911FC"/>
    <w:rsid w:val="002A2F01"/>
    <w:rsid w:val="002D1CB1"/>
    <w:rsid w:val="002D21EC"/>
    <w:rsid w:val="002F32FB"/>
    <w:rsid w:val="002F74BA"/>
    <w:rsid w:val="0032413D"/>
    <w:rsid w:val="00347CF7"/>
    <w:rsid w:val="00375A97"/>
    <w:rsid w:val="003D0EE2"/>
    <w:rsid w:val="003D14E2"/>
    <w:rsid w:val="003E46A1"/>
    <w:rsid w:val="0040051F"/>
    <w:rsid w:val="0040519D"/>
    <w:rsid w:val="00495997"/>
    <w:rsid w:val="00554FC8"/>
    <w:rsid w:val="00556F05"/>
    <w:rsid w:val="00564C67"/>
    <w:rsid w:val="00567D78"/>
    <w:rsid w:val="005707D1"/>
    <w:rsid w:val="00581431"/>
    <w:rsid w:val="00582060"/>
    <w:rsid w:val="00583160"/>
    <w:rsid w:val="005B10E1"/>
    <w:rsid w:val="005B2F61"/>
    <w:rsid w:val="006047CB"/>
    <w:rsid w:val="0062646B"/>
    <w:rsid w:val="00643FB5"/>
    <w:rsid w:val="00670018"/>
    <w:rsid w:val="006A09CB"/>
    <w:rsid w:val="006D0AD4"/>
    <w:rsid w:val="006D7149"/>
    <w:rsid w:val="006F5B27"/>
    <w:rsid w:val="007136E1"/>
    <w:rsid w:val="007171BE"/>
    <w:rsid w:val="00777153"/>
    <w:rsid w:val="007777FF"/>
    <w:rsid w:val="00783F19"/>
    <w:rsid w:val="007C7E5F"/>
    <w:rsid w:val="007D18CF"/>
    <w:rsid w:val="007D253F"/>
    <w:rsid w:val="007D3121"/>
    <w:rsid w:val="00820BD6"/>
    <w:rsid w:val="008213C4"/>
    <w:rsid w:val="00836AB6"/>
    <w:rsid w:val="00842B0C"/>
    <w:rsid w:val="0084480A"/>
    <w:rsid w:val="00876BF9"/>
    <w:rsid w:val="00897591"/>
    <w:rsid w:val="008F783C"/>
    <w:rsid w:val="00901341"/>
    <w:rsid w:val="00915FFE"/>
    <w:rsid w:val="00924F25"/>
    <w:rsid w:val="00955D9D"/>
    <w:rsid w:val="00983A60"/>
    <w:rsid w:val="009E2715"/>
    <w:rsid w:val="00A3333F"/>
    <w:rsid w:val="00A33856"/>
    <w:rsid w:val="00A53A51"/>
    <w:rsid w:val="00A7786E"/>
    <w:rsid w:val="00A93057"/>
    <w:rsid w:val="00A94A58"/>
    <w:rsid w:val="00A97716"/>
    <w:rsid w:val="00AA77D9"/>
    <w:rsid w:val="00AD12D7"/>
    <w:rsid w:val="00AD5FB3"/>
    <w:rsid w:val="00B251DF"/>
    <w:rsid w:val="00B53F98"/>
    <w:rsid w:val="00B70401"/>
    <w:rsid w:val="00B844D3"/>
    <w:rsid w:val="00B962E0"/>
    <w:rsid w:val="00BD0421"/>
    <w:rsid w:val="00BE3747"/>
    <w:rsid w:val="00BE4E92"/>
    <w:rsid w:val="00C41C85"/>
    <w:rsid w:val="00C72BB6"/>
    <w:rsid w:val="00CC0F20"/>
    <w:rsid w:val="00CE3946"/>
    <w:rsid w:val="00CE47AD"/>
    <w:rsid w:val="00D95DF8"/>
    <w:rsid w:val="00DF5661"/>
    <w:rsid w:val="00E10C34"/>
    <w:rsid w:val="00E30B97"/>
    <w:rsid w:val="00E362C7"/>
    <w:rsid w:val="00F0339B"/>
    <w:rsid w:val="00F16324"/>
    <w:rsid w:val="00F2045D"/>
    <w:rsid w:val="00F231B3"/>
    <w:rsid w:val="00F425D1"/>
    <w:rsid w:val="00F4676D"/>
    <w:rsid w:val="00F61AE9"/>
    <w:rsid w:val="00F620BE"/>
    <w:rsid w:val="00FA57DE"/>
    <w:rsid w:val="00FD2348"/>
    <w:rsid w:val="00FF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997E62"/>
  <w14:defaultImageDpi w14:val="0"/>
  <w15:docId w15:val="{7F826E7A-C70F-4E2E-B1DD-1D51D1063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/>
    </w:pPr>
  </w:style>
  <w:style w:type="paragraph" w:styleId="2">
    <w:name w:val="Body Text 2"/>
    <w:basedOn w:val="a"/>
    <w:link w:val="20"/>
    <w:uiPriority w:val="99"/>
    <w:pPr>
      <w:ind w:firstLine="540"/>
    </w:pPr>
    <w:rPr>
      <w:sz w:val="28"/>
      <w:szCs w:val="28"/>
    </w:rPr>
  </w:style>
  <w:style w:type="paragraph" w:styleId="a4">
    <w:name w:val="footer"/>
    <w:basedOn w:val="a"/>
    <w:link w:val="a5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20">
    <w:name w:val="Основной текст 2 Знак"/>
    <w:basedOn w:val="a0"/>
    <w:link w:val="2"/>
    <w:uiPriority w:val="99"/>
    <w:semiHidden/>
    <w:locked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E30B97"/>
    <w:rPr>
      <w:rFonts w:cs="Times New Roman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7">
    <w:name w:val="header"/>
    <w:basedOn w:val="a"/>
    <w:link w:val="a8"/>
    <w:uiPriority w:val="99"/>
    <w:rsid w:val="00E30B9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Pr>
      <w:rFonts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24F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4F25"/>
    <w:rPr>
      <w:rFonts w:ascii="Tahoma" w:hAnsi="Tahoma" w:cs="Tahoma"/>
      <w:sz w:val="16"/>
      <w:szCs w:val="16"/>
    </w:rPr>
  </w:style>
  <w:style w:type="character" w:styleId="ab">
    <w:name w:val="Placeholder Text"/>
    <w:basedOn w:val="a0"/>
    <w:uiPriority w:val="99"/>
    <w:semiHidden/>
    <w:rsid w:val="00924F25"/>
    <w:rPr>
      <w:color w:val="808080"/>
    </w:rPr>
  </w:style>
  <w:style w:type="paragraph" w:styleId="ac">
    <w:name w:val="Plain Text"/>
    <w:basedOn w:val="a"/>
    <w:link w:val="ad"/>
    <w:rsid w:val="00A93057"/>
    <w:rPr>
      <w:rFonts w:ascii="Courier New" w:eastAsia="MS Mincho" w:hAnsi="Courier New" w:cs="Courier New"/>
      <w:sz w:val="20"/>
      <w:szCs w:val="20"/>
      <w:lang w:val="fr-FR" w:eastAsia="fr-FR"/>
    </w:rPr>
  </w:style>
  <w:style w:type="character" w:customStyle="1" w:styleId="ad">
    <w:name w:val="Текст Знак"/>
    <w:basedOn w:val="a0"/>
    <w:link w:val="ac"/>
    <w:rsid w:val="00A93057"/>
    <w:rPr>
      <w:rFonts w:ascii="Courier New" w:eastAsia="MS Mincho" w:hAnsi="Courier New" w:cs="Courier New"/>
      <w:sz w:val="20"/>
      <w:szCs w:val="20"/>
      <w:lang w:val="fr-FR" w:eastAsia="fr-FR"/>
    </w:rPr>
  </w:style>
  <w:style w:type="paragraph" w:styleId="ae">
    <w:name w:val="List Paragraph"/>
    <w:basedOn w:val="a"/>
    <w:uiPriority w:val="34"/>
    <w:qFormat/>
    <w:rsid w:val="00783F19"/>
    <w:pPr>
      <w:ind w:left="720"/>
      <w:contextualSpacing/>
    </w:pPr>
  </w:style>
  <w:style w:type="character" w:customStyle="1" w:styleId="fontstyle01">
    <w:name w:val="fontstyle01"/>
    <w:basedOn w:val="a0"/>
    <w:rsid w:val="007D18CF"/>
    <w:rPr>
      <w:rFonts w:ascii="Times-Roman" w:hAnsi="Times-Roman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a0"/>
    <w:rsid w:val="007D18CF"/>
    <w:rPr>
      <w:rFonts w:ascii="Times-Bold" w:hAnsi="Times-Bold" w:hint="default"/>
      <w:b/>
      <w:bCs/>
      <w:i w:val="0"/>
      <w:iCs w:val="0"/>
      <w:color w:val="231F20"/>
      <w:sz w:val="16"/>
      <w:szCs w:val="16"/>
    </w:rPr>
  </w:style>
  <w:style w:type="character" w:customStyle="1" w:styleId="st">
    <w:name w:val="st"/>
    <w:rsid w:val="003E46A1"/>
  </w:style>
  <w:style w:type="character" w:customStyle="1" w:styleId="mw-headline">
    <w:name w:val="mw-headline"/>
    <w:rsid w:val="003E4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22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77FD4CA3-7477-4165-8327-259D941A7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ПЕЧАТАЕТСЯ ЗАГЛАВНЫМИ БУКВАМИ БЕЗ ПЕРЕНОСА И БЕЗ ТОЧКИ В КОНЦЕ</vt:lpstr>
    </vt:vector>
  </TitlesOfParts>
  <Company>Sinp</Company>
  <LinksUpToDate>false</LinksUpToDate>
  <CharactersWithSpaces>1036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ПЕЧАТАЕТСЯ ЗАГЛАВНЫМИ БУКВАМИ БЕЗ ПЕРЕНОСА И БЕЗ ТОЧКИ В КОНЦЕ</dc:title>
  <dc:subject/>
  <dc:creator>Yavlinski</dc:creator>
  <cp:keywords/>
  <dc:description/>
  <cp:lastModifiedBy>XTreme.ws</cp:lastModifiedBy>
  <cp:revision>22</cp:revision>
  <cp:lastPrinted>2022-02-17T10:13:00Z</cp:lastPrinted>
  <dcterms:created xsi:type="dcterms:W3CDTF">2023-02-03T08:19:00Z</dcterms:created>
  <dcterms:modified xsi:type="dcterms:W3CDTF">2023-02-07T11:32:00Z</dcterms:modified>
</cp:coreProperties>
</file>