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4B" w:rsidRDefault="00324C50" w:rsidP="00513BB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2"/>
          <w:szCs w:val="22"/>
        </w:rPr>
      </w:pPr>
      <w:proofErr w:type="gramStart"/>
      <w:r w:rsidRPr="00513BB7">
        <w:rPr>
          <w:rFonts w:eastAsia="Calibri"/>
          <w:b/>
          <w:bCs/>
          <w:sz w:val="22"/>
          <w:szCs w:val="22"/>
        </w:rPr>
        <w:t>П</w:t>
      </w:r>
      <w:r w:rsidRPr="00C5264B">
        <w:rPr>
          <w:rFonts w:eastAsia="Calibri"/>
          <w:b/>
          <w:bCs/>
          <w:sz w:val="22"/>
          <w:szCs w:val="22"/>
        </w:rPr>
        <w:t>ОРОШКОВ</w:t>
      </w:r>
      <w:r w:rsidRPr="00513BB7">
        <w:rPr>
          <w:rFonts w:eastAsia="Calibri"/>
          <w:b/>
          <w:bCs/>
          <w:sz w:val="22"/>
          <w:szCs w:val="22"/>
        </w:rPr>
        <w:t>АЯ</w:t>
      </w:r>
      <w:proofErr w:type="gramEnd"/>
      <w:r w:rsidRPr="00513BB7">
        <w:rPr>
          <w:rFonts w:eastAsia="Calibri"/>
          <w:b/>
          <w:bCs/>
          <w:sz w:val="22"/>
          <w:szCs w:val="22"/>
        </w:rPr>
        <w:t xml:space="preserve"> </w:t>
      </w:r>
      <w:r w:rsidRPr="00C5264B">
        <w:rPr>
          <w:rFonts w:eastAsia="Calibri"/>
          <w:b/>
          <w:bCs/>
          <w:sz w:val="22"/>
          <w:szCs w:val="22"/>
        </w:rPr>
        <w:t>РЕНТГЕНОВСК</w:t>
      </w:r>
      <w:r w:rsidRPr="00513BB7">
        <w:rPr>
          <w:rFonts w:eastAsia="Calibri"/>
          <w:b/>
          <w:bCs/>
          <w:sz w:val="22"/>
          <w:szCs w:val="22"/>
        </w:rPr>
        <w:t>АЯ</w:t>
      </w:r>
      <w:r w:rsidRPr="00C5264B">
        <w:rPr>
          <w:rFonts w:eastAsia="Calibri"/>
          <w:b/>
          <w:bCs/>
          <w:sz w:val="22"/>
          <w:szCs w:val="22"/>
        </w:rPr>
        <w:t xml:space="preserve"> ДИФРАКТОМЕТРИ</w:t>
      </w:r>
      <w:r w:rsidRPr="00513BB7">
        <w:rPr>
          <w:rFonts w:eastAsia="Calibri"/>
          <w:b/>
          <w:bCs/>
          <w:sz w:val="22"/>
          <w:szCs w:val="22"/>
        </w:rPr>
        <w:t>Я ОКСИДА ТИТАНА</w:t>
      </w:r>
    </w:p>
    <w:p w:rsidR="002468BA" w:rsidRDefault="00324C50" w:rsidP="002468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2"/>
          <w:szCs w:val="22"/>
        </w:rPr>
      </w:pPr>
      <w:proofErr w:type="spellStart"/>
      <w:r w:rsidRPr="00324C50">
        <w:rPr>
          <w:rFonts w:eastAsia="Calibri"/>
          <w:bCs/>
          <w:sz w:val="22"/>
          <w:szCs w:val="22"/>
        </w:rPr>
        <w:t>Косимов</w:t>
      </w:r>
      <w:proofErr w:type="spellEnd"/>
      <w:r w:rsidRPr="00324C50">
        <w:rPr>
          <w:rFonts w:eastAsia="Calibri"/>
          <w:bCs/>
          <w:sz w:val="22"/>
          <w:szCs w:val="22"/>
        </w:rPr>
        <w:t xml:space="preserve"> И.О., </w:t>
      </w:r>
      <w:proofErr w:type="spellStart"/>
      <w:r w:rsidRPr="00324C50">
        <w:rPr>
          <w:rFonts w:eastAsia="Calibri"/>
          <w:bCs/>
          <w:sz w:val="22"/>
          <w:szCs w:val="22"/>
        </w:rPr>
        <w:t>Исаханов</w:t>
      </w:r>
      <w:proofErr w:type="spellEnd"/>
      <w:r w:rsidRPr="00324C50">
        <w:rPr>
          <w:rFonts w:eastAsia="Calibri"/>
          <w:bCs/>
          <w:sz w:val="22"/>
          <w:szCs w:val="22"/>
        </w:rPr>
        <w:t xml:space="preserve"> З</w:t>
      </w:r>
      <w:r w:rsidR="002468BA">
        <w:rPr>
          <w:rFonts w:eastAsia="Calibri"/>
          <w:bCs/>
          <w:sz w:val="22"/>
          <w:szCs w:val="22"/>
        </w:rPr>
        <w:t>.А.,</w:t>
      </w:r>
      <w:proofErr w:type="spellStart"/>
      <w:r w:rsidR="002468BA">
        <w:rPr>
          <w:rFonts w:eastAsia="Calibri"/>
          <w:bCs/>
          <w:sz w:val="22"/>
          <w:szCs w:val="22"/>
        </w:rPr>
        <w:t>УмирзаковБ.Е</w:t>
      </w:r>
      <w:proofErr w:type="spellEnd"/>
      <w:r w:rsidR="002468BA">
        <w:rPr>
          <w:rFonts w:eastAsia="Calibri"/>
          <w:bCs/>
          <w:sz w:val="22"/>
          <w:szCs w:val="22"/>
        </w:rPr>
        <w:t xml:space="preserve">., </w:t>
      </w:r>
      <w:bookmarkStart w:id="0" w:name="_GoBack"/>
      <w:proofErr w:type="spellStart"/>
      <w:r w:rsidR="002468BA">
        <w:rPr>
          <w:rFonts w:eastAsia="Calibri"/>
          <w:bCs/>
          <w:sz w:val="22"/>
          <w:szCs w:val="22"/>
        </w:rPr>
        <w:t>Халматов</w:t>
      </w:r>
      <w:proofErr w:type="spellEnd"/>
      <w:r w:rsidR="002468BA">
        <w:rPr>
          <w:rFonts w:eastAsia="Calibri"/>
          <w:bCs/>
          <w:sz w:val="22"/>
          <w:szCs w:val="22"/>
        </w:rPr>
        <w:t xml:space="preserve"> А.С</w:t>
      </w:r>
      <w:r w:rsidR="00242C23">
        <w:rPr>
          <w:rFonts w:eastAsia="Calibri"/>
          <w:bCs/>
          <w:sz w:val="22"/>
          <w:szCs w:val="22"/>
        </w:rPr>
        <w:t>.</w:t>
      </w:r>
      <w:bookmarkEnd w:id="0"/>
    </w:p>
    <w:p w:rsidR="002468BA" w:rsidRPr="002468BA" w:rsidRDefault="002468BA" w:rsidP="002468B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Cs/>
          <w:sz w:val="22"/>
          <w:szCs w:val="22"/>
        </w:rPr>
      </w:pPr>
      <w:r w:rsidRPr="002468BA">
        <w:rPr>
          <w:rFonts w:eastAsia="Calibri"/>
          <w:i/>
          <w:sz w:val="18"/>
          <w:szCs w:val="18"/>
        </w:rPr>
        <w:t xml:space="preserve">Институт ионно-плазменных и лазерных технологий, 100125 Ташкент, </w:t>
      </w:r>
      <w:hyperlink r:id="rId5" w:history="1">
        <w:r w:rsidRPr="002468BA">
          <w:rPr>
            <w:rFonts w:eastAsia="Calibri"/>
            <w:i/>
            <w:color w:val="0000FF"/>
            <w:sz w:val="18"/>
            <w:szCs w:val="18"/>
            <w:u w:val="single"/>
          </w:rPr>
          <w:t>za.isakhanov@gmail.com</w:t>
        </w:r>
      </w:hyperlink>
    </w:p>
    <w:p w:rsidR="00F9289A" w:rsidRPr="00C5264B" w:rsidRDefault="00F9289A" w:rsidP="00513B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C5264B" w:rsidRPr="00C5264B" w:rsidRDefault="00C5264B" w:rsidP="0033173A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proofErr w:type="spellStart"/>
      <w:r w:rsidRPr="00C5264B">
        <w:rPr>
          <w:rFonts w:eastAsia="Times New Roman"/>
          <w:sz w:val="22"/>
          <w:szCs w:val="22"/>
          <w:lang w:eastAsia="ru-RU"/>
        </w:rPr>
        <w:t>Наноразмерный</w:t>
      </w:r>
      <w:proofErr w:type="spellEnd"/>
      <w:r w:rsidRPr="00C5264B">
        <w:rPr>
          <w:rFonts w:eastAsia="Times New Roman"/>
          <w:sz w:val="22"/>
          <w:szCs w:val="22"/>
          <w:lang w:eastAsia="ru-RU"/>
        </w:rPr>
        <w:t xml:space="preserve"> диоксид титана, явля</w:t>
      </w:r>
      <w:r w:rsidR="00324C50">
        <w:rPr>
          <w:rFonts w:eastAsia="Times New Roman"/>
          <w:sz w:val="22"/>
          <w:szCs w:val="22"/>
          <w:lang w:eastAsia="ru-RU"/>
        </w:rPr>
        <w:t>ется</w:t>
      </w:r>
      <w:r w:rsidRPr="00C5264B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C5264B">
        <w:rPr>
          <w:rFonts w:eastAsia="Times New Roman"/>
          <w:sz w:val="22"/>
          <w:szCs w:val="22"/>
          <w:lang w:eastAsia="ru-RU"/>
        </w:rPr>
        <w:t>широкозонным</w:t>
      </w:r>
      <w:proofErr w:type="spellEnd"/>
      <w:r w:rsidRPr="00C5264B">
        <w:rPr>
          <w:rFonts w:eastAsia="Times New Roman"/>
          <w:sz w:val="22"/>
          <w:szCs w:val="22"/>
          <w:lang w:eastAsia="ru-RU"/>
        </w:rPr>
        <w:t xml:space="preserve"> полупроводником, имеет высокий потенциал применения в электронике и в электрооптике</w:t>
      </w:r>
      <w:r w:rsidR="00324C50">
        <w:rPr>
          <w:rFonts w:eastAsia="Times New Roman"/>
          <w:sz w:val="22"/>
          <w:szCs w:val="22"/>
          <w:lang w:eastAsia="ru-RU"/>
        </w:rPr>
        <w:t>.</w:t>
      </w:r>
      <w:r w:rsidRPr="00C5264B">
        <w:rPr>
          <w:rFonts w:eastAsia="Times New Roman"/>
          <w:sz w:val="22"/>
          <w:szCs w:val="22"/>
          <w:lang w:eastAsia="ru-RU"/>
        </w:rPr>
        <w:t xml:space="preserve"> </w:t>
      </w:r>
      <w:r w:rsidR="00EE1A8B" w:rsidRPr="00513BB7">
        <w:rPr>
          <w:rFonts w:eastAsia="Times New Roman"/>
          <w:sz w:val="22"/>
          <w:szCs w:val="22"/>
          <w:lang w:eastAsia="ru-RU"/>
        </w:rPr>
        <w:t xml:space="preserve">В представляемой работе порошковый </w:t>
      </w:r>
      <w:r w:rsidRPr="00C5264B">
        <w:rPr>
          <w:rFonts w:eastAsia="Times New Roman"/>
          <w:sz w:val="22"/>
          <w:szCs w:val="22"/>
          <w:lang w:eastAsia="ru-RU"/>
        </w:rPr>
        <w:t>р</w:t>
      </w:r>
      <w:r w:rsidR="00EE1A8B" w:rsidRPr="00513BB7">
        <w:rPr>
          <w:rFonts w:eastAsia="Times New Roman"/>
          <w:bCs/>
          <w:sz w:val="22"/>
          <w:szCs w:val="22"/>
          <w:lang w:eastAsia="ru-RU"/>
        </w:rPr>
        <w:t xml:space="preserve">ентгенофазовый </w:t>
      </w:r>
      <w:r w:rsidRPr="00C5264B">
        <w:rPr>
          <w:rFonts w:eastAsia="Times New Roman"/>
          <w:bCs/>
          <w:sz w:val="22"/>
          <w:szCs w:val="22"/>
          <w:lang w:eastAsia="ru-RU"/>
        </w:rPr>
        <w:t xml:space="preserve">метод анализа использовали для изучения структуры, состава, свойств сырьевых материалов оксида титана </w:t>
      </w:r>
      <w:r w:rsidR="00EE1A8B" w:rsidRPr="00513BB7">
        <w:rPr>
          <w:rFonts w:eastAsia="Times New Roman"/>
          <w:bCs/>
          <w:sz w:val="22"/>
          <w:szCs w:val="22"/>
          <w:lang w:eastAsia="ru-RU"/>
        </w:rPr>
        <w:t>(</w:t>
      </w:r>
      <w:r w:rsidRPr="00C5264B">
        <w:rPr>
          <w:rFonts w:eastAsia="Times New Roman"/>
          <w:sz w:val="22"/>
          <w:szCs w:val="22"/>
          <w:lang w:eastAsia="ru-RU"/>
        </w:rPr>
        <w:t>TiO</w:t>
      </w:r>
      <w:r w:rsidRPr="00C5264B">
        <w:rPr>
          <w:rFonts w:eastAsia="Times New Roman"/>
          <w:sz w:val="22"/>
          <w:szCs w:val="22"/>
          <w:vertAlign w:val="subscript"/>
          <w:lang w:eastAsia="ru-RU"/>
        </w:rPr>
        <w:t>2</w:t>
      </w:r>
      <w:r w:rsidR="00EE1A8B" w:rsidRPr="00513BB7">
        <w:rPr>
          <w:rFonts w:eastAsia="Times New Roman"/>
          <w:sz w:val="22"/>
          <w:szCs w:val="22"/>
          <w:lang w:eastAsia="ru-RU"/>
        </w:rPr>
        <w:t>)</w:t>
      </w:r>
      <w:r w:rsidRPr="00C5264B">
        <w:rPr>
          <w:rFonts w:eastAsia="Times New Roman"/>
          <w:bCs/>
          <w:sz w:val="22"/>
          <w:szCs w:val="22"/>
          <w:lang w:eastAsia="ru-RU"/>
        </w:rPr>
        <w:t xml:space="preserve">. </w:t>
      </w:r>
      <w:r w:rsidRPr="00513BB7">
        <w:rPr>
          <w:rFonts w:eastAsia="Times New Roman"/>
          <w:color w:val="000000"/>
          <w:sz w:val="22"/>
          <w:szCs w:val="22"/>
          <w:lang w:eastAsia="ru-RU"/>
        </w:rPr>
        <w:t>Особый интерес представляет синтез диоксида титана в тонкопленочном состоянии.</w:t>
      </w:r>
      <w:r w:rsidRPr="00C5264B">
        <w:rPr>
          <w:rFonts w:eastAsia="Times New Roman"/>
          <w:sz w:val="22"/>
          <w:szCs w:val="22"/>
          <w:lang w:eastAsia="ru-RU"/>
        </w:rPr>
        <w:t xml:space="preserve"> Рентгенофазовый анализ состава частиц порошкового </w:t>
      </w:r>
      <w:r w:rsidR="00F46DEF">
        <w:rPr>
          <w:rFonts w:eastAsia="Times New Roman"/>
          <w:sz w:val="22"/>
          <w:szCs w:val="22"/>
          <w:lang w:eastAsia="ru-RU"/>
        </w:rPr>
        <w:t xml:space="preserve">оксида </w:t>
      </w:r>
      <w:r w:rsidRPr="00C5264B">
        <w:rPr>
          <w:rFonts w:eastAsia="Times New Roman"/>
          <w:sz w:val="22"/>
          <w:szCs w:val="22"/>
          <w:lang w:eastAsia="ru-RU"/>
        </w:rPr>
        <w:t xml:space="preserve">титана показал, что в исходном материале присутствует не только преобладающая гексагональная </w:t>
      </w:r>
      <w:proofErr w:type="gramStart"/>
      <w:r w:rsidRPr="00C5264B">
        <w:rPr>
          <w:rFonts w:eastAsia="Times New Roman"/>
          <w:sz w:val="22"/>
          <w:szCs w:val="22"/>
          <w:lang w:eastAsia="ru-RU"/>
        </w:rPr>
        <w:t>α-</w:t>
      </w:r>
      <w:proofErr w:type="gramEnd"/>
      <w:r w:rsidRPr="00C5264B">
        <w:rPr>
          <w:rFonts w:eastAsia="Times New Roman"/>
          <w:sz w:val="22"/>
          <w:szCs w:val="22"/>
          <w:lang w:eastAsia="ru-RU"/>
        </w:rPr>
        <w:t>фаза металлического титана в виде твердого раствора кислорода, азота и</w:t>
      </w:r>
      <w:r w:rsidR="0026513F" w:rsidRPr="00513BB7">
        <w:rPr>
          <w:rFonts w:eastAsia="Times New Roman"/>
          <w:sz w:val="22"/>
          <w:szCs w:val="22"/>
          <w:lang w:eastAsia="ru-RU"/>
        </w:rPr>
        <w:t xml:space="preserve"> </w:t>
      </w:r>
      <w:r w:rsidRPr="00C5264B">
        <w:rPr>
          <w:rFonts w:eastAsia="Times New Roman"/>
          <w:sz w:val="22"/>
          <w:szCs w:val="22"/>
          <w:lang w:eastAsia="ru-RU"/>
        </w:rPr>
        <w:t xml:space="preserve">углерода, а также нестехиометрические фазы внедрения </w:t>
      </w:r>
      <w:proofErr w:type="spellStart"/>
      <w:r w:rsidRPr="00C5264B">
        <w:rPr>
          <w:rFonts w:eastAsia="Times New Roman"/>
          <w:sz w:val="22"/>
          <w:szCs w:val="22"/>
          <w:lang w:eastAsia="ru-RU"/>
        </w:rPr>
        <w:t>TiXz</w:t>
      </w:r>
      <w:proofErr w:type="spellEnd"/>
      <w:r w:rsidRPr="00C5264B">
        <w:rPr>
          <w:rFonts w:eastAsia="Times New Roman"/>
          <w:sz w:val="22"/>
          <w:szCs w:val="22"/>
          <w:lang w:eastAsia="ru-RU"/>
        </w:rPr>
        <w:t xml:space="preserve">, </w:t>
      </w:r>
      <w:proofErr w:type="spellStart"/>
      <w:r w:rsidRPr="00C5264B">
        <w:rPr>
          <w:rFonts w:eastAsia="Times New Roman"/>
          <w:sz w:val="22"/>
          <w:szCs w:val="22"/>
          <w:lang w:eastAsia="ru-RU"/>
        </w:rPr>
        <w:t>TiXmYn</w:t>
      </w:r>
      <w:proofErr w:type="spellEnd"/>
      <w:r w:rsidRPr="00C5264B">
        <w:rPr>
          <w:rFonts w:eastAsia="Times New Roman"/>
          <w:sz w:val="22"/>
          <w:szCs w:val="22"/>
          <w:lang w:eastAsia="ru-RU"/>
        </w:rPr>
        <w:t>, где {X,Y} = {О, С, N}. Последние присутствуют в порошковом материале в незначитель</w:t>
      </w:r>
      <w:r w:rsidR="00236203">
        <w:rPr>
          <w:rFonts w:eastAsia="Times New Roman"/>
          <w:sz w:val="22"/>
          <w:szCs w:val="22"/>
          <w:lang w:eastAsia="ru-RU"/>
        </w:rPr>
        <w:t>ных количествах в виде микр</w:t>
      </w:r>
      <w:proofErr w:type="gramStart"/>
      <w:r w:rsidR="00236203">
        <w:rPr>
          <w:rFonts w:eastAsia="Times New Roman"/>
          <w:sz w:val="22"/>
          <w:szCs w:val="22"/>
          <w:lang w:eastAsia="ru-RU"/>
        </w:rPr>
        <w:t>о-</w:t>
      </w:r>
      <w:proofErr w:type="gramEnd"/>
      <w:r w:rsidR="00236203">
        <w:rPr>
          <w:rFonts w:eastAsia="Times New Roman"/>
          <w:sz w:val="22"/>
          <w:szCs w:val="22"/>
          <w:lang w:eastAsia="ru-RU"/>
        </w:rPr>
        <w:t xml:space="preserve"> </w:t>
      </w:r>
      <w:r w:rsidRPr="00C5264B">
        <w:rPr>
          <w:rFonts w:eastAsia="Times New Roman"/>
          <w:sz w:val="22"/>
          <w:szCs w:val="22"/>
          <w:lang w:eastAsia="ru-RU"/>
        </w:rPr>
        <w:t xml:space="preserve">и </w:t>
      </w:r>
      <w:proofErr w:type="spellStart"/>
      <w:r w:rsidRPr="00C5264B">
        <w:rPr>
          <w:rFonts w:eastAsia="Times New Roman"/>
          <w:sz w:val="22"/>
          <w:szCs w:val="22"/>
          <w:lang w:eastAsia="ru-RU"/>
        </w:rPr>
        <w:t>нанофазы</w:t>
      </w:r>
      <w:proofErr w:type="spellEnd"/>
      <w:r w:rsidRPr="00C5264B">
        <w:rPr>
          <w:rFonts w:eastAsia="Times New Roman"/>
          <w:sz w:val="22"/>
          <w:szCs w:val="22"/>
          <w:lang w:eastAsia="ru-RU"/>
        </w:rPr>
        <w:t xml:space="preserve">. </w:t>
      </w:r>
      <w:r w:rsidR="00324C50" w:rsidRPr="00C5264B">
        <w:rPr>
          <w:rFonts w:eastAsia="Times New Roman"/>
          <w:sz w:val="22"/>
          <w:szCs w:val="22"/>
          <w:lang w:eastAsia="ru-RU"/>
        </w:rPr>
        <w:t>Полученные экспериментальные данные хорошо согласуется с данными полученными другими методами.</w:t>
      </w:r>
    </w:p>
    <w:p w:rsidR="00C5264B" w:rsidRPr="00C5264B" w:rsidRDefault="00F9289A" w:rsidP="00EC68A9">
      <w:pPr>
        <w:spacing w:after="0" w:line="240" w:lineRule="auto"/>
        <w:ind w:firstLine="426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На рисунке</w:t>
      </w:r>
      <w:r w:rsidR="00C5264B" w:rsidRPr="00C5264B">
        <w:rPr>
          <w:rFonts w:eastAsia="Times New Roman"/>
          <w:sz w:val="22"/>
          <w:szCs w:val="22"/>
          <w:lang w:eastAsia="ru-RU"/>
        </w:rPr>
        <w:t xml:space="preserve"> представлены </w:t>
      </w:r>
      <w:proofErr w:type="spellStart"/>
      <w:proofErr w:type="gramStart"/>
      <w:r w:rsidR="00C5264B" w:rsidRPr="00C5264B">
        <w:rPr>
          <w:rFonts w:eastAsia="Times New Roman"/>
          <w:sz w:val="22"/>
          <w:szCs w:val="22"/>
          <w:lang w:eastAsia="ru-RU"/>
        </w:rPr>
        <w:t>c</w:t>
      </w:r>
      <w:proofErr w:type="gramEnd"/>
      <w:r w:rsidR="00C5264B" w:rsidRPr="00C5264B">
        <w:rPr>
          <w:rFonts w:eastAsia="Times New Roman"/>
          <w:sz w:val="22"/>
          <w:szCs w:val="22"/>
          <w:lang w:eastAsia="ru-RU"/>
        </w:rPr>
        <w:t>пектральные</w:t>
      </w:r>
      <w:proofErr w:type="spellEnd"/>
      <w:r w:rsidR="00C5264B" w:rsidRPr="00C5264B">
        <w:rPr>
          <w:rFonts w:eastAsia="Times New Roman"/>
          <w:sz w:val="22"/>
          <w:szCs w:val="22"/>
          <w:lang w:eastAsia="ru-RU"/>
        </w:rPr>
        <w:t xml:space="preserve"> </w:t>
      </w:r>
      <w:r w:rsidR="00236203">
        <w:rPr>
          <w:rFonts w:eastAsia="Times New Roman"/>
          <w:sz w:val="22"/>
          <w:szCs w:val="22"/>
          <w:lang w:eastAsia="ru-RU"/>
        </w:rPr>
        <w:t xml:space="preserve">угловые </w:t>
      </w:r>
      <w:r w:rsidR="00C5264B" w:rsidRPr="00C5264B">
        <w:rPr>
          <w:rFonts w:eastAsia="Times New Roman"/>
          <w:sz w:val="22"/>
          <w:szCs w:val="22"/>
          <w:lang w:eastAsia="ru-RU"/>
        </w:rPr>
        <w:t>зависимости TiO</w:t>
      </w:r>
      <w:r w:rsidR="00C5264B" w:rsidRPr="00C5264B">
        <w:rPr>
          <w:rFonts w:eastAsia="Times New Roman"/>
          <w:sz w:val="22"/>
          <w:szCs w:val="22"/>
          <w:vertAlign w:val="subscript"/>
          <w:lang w:eastAsia="ru-RU"/>
        </w:rPr>
        <w:t>2</w:t>
      </w:r>
      <w:r w:rsidR="00C5264B" w:rsidRPr="00C5264B">
        <w:rPr>
          <w:rFonts w:eastAsia="Times New Roman"/>
          <w:sz w:val="22"/>
          <w:szCs w:val="22"/>
          <w:lang w:eastAsia="ru-RU"/>
        </w:rPr>
        <w:t xml:space="preserve"> полученная методом порошкового </w:t>
      </w:r>
      <w:proofErr w:type="spellStart"/>
      <w:r w:rsidR="00C5264B" w:rsidRPr="00C5264B">
        <w:rPr>
          <w:rFonts w:eastAsia="Times New Roman"/>
          <w:sz w:val="22"/>
          <w:szCs w:val="22"/>
          <w:lang w:eastAsia="ru-RU"/>
        </w:rPr>
        <w:t>дифрактометра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и</w:t>
      </w:r>
      <w:r w:rsidR="00C5264B" w:rsidRPr="00C5264B">
        <w:rPr>
          <w:rFonts w:eastAsia="Times New Roman"/>
          <w:sz w:val="22"/>
          <w:szCs w:val="22"/>
          <w:lang w:eastAsia="ru-RU"/>
        </w:rPr>
        <w:t xml:space="preserve"> индексы Миллера</w:t>
      </w:r>
      <w:r w:rsidR="00236203">
        <w:rPr>
          <w:rFonts w:eastAsia="Times New Roman"/>
          <w:sz w:val="22"/>
          <w:szCs w:val="22"/>
          <w:lang w:eastAsia="ru-RU"/>
        </w:rPr>
        <w:t>.</w:t>
      </w:r>
      <w:r w:rsidR="00C5264B" w:rsidRPr="00C5264B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Было определено </w:t>
      </w:r>
      <w:r w:rsidR="00C5264B" w:rsidRPr="00C5264B">
        <w:rPr>
          <w:rFonts w:eastAsia="Times New Roman"/>
          <w:sz w:val="22"/>
          <w:szCs w:val="22"/>
          <w:lang w:eastAsia="ru-RU"/>
        </w:rPr>
        <w:t xml:space="preserve">межплоскостное расстояние </w:t>
      </w:r>
      <w:proofErr w:type="spellStart"/>
      <w:r w:rsidR="00C5264B" w:rsidRPr="00C5264B">
        <w:rPr>
          <w:rFonts w:eastAsia="Times New Roman"/>
          <w:sz w:val="22"/>
          <w:szCs w:val="22"/>
          <w:lang w:eastAsia="ru-RU"/>
        </w:rPr>
        <w:t>d</w:t>
      </w:r>
      <w:r w:rsidR="00C5264B" w:rsidRPr="00C5264B">
        <w:rPr>
          <w:rFonts w:eastAsia="Times New Roman"/>
          <w:i/>
          <w:iCs/>
          <w:sz w:val="22"/>
          <w:szCs w:val="22"/>
          <w:vertAlign w:val="subscript"/>
          <w:lang w:eastAsia="ru-RU"/>
        </w:rPr>
        <w:t>hkl</w:t>
      </w:r>
      <w:proofErr w:type="spellEnd"/>
      <w:r w:rsidR="00C5264B" w:rsidRPr="00C5264B">
        <w:rPr>
          <w:rFonts w:eastAsia="Times New Roman"/>
          <w:sz w:val="22"/>
          <w:szCs w:val="22"/>
          <w:lang w:eastAsia="ru-RU"/>
        </w:rPr>
        <w:t xml:space="preserve"> для данного образца</w:t>
      </w:r>
      <w:r>
        <w:rPr>
          <w:rFonts w:eastAsia="Times New Roman"/>
          <w:sz w:val="22"/>
          <w:szCs w:val="22"/>
          <w:lang w:eastAsia="ru-RU"/>
        </w:rPr>
        <w:t>.</w:t>
      </w:r>
      <w:r w:rsidR="00C5264B" w:rsidRPr="00C5264B">
        <w:rPr>
          <w:rFonts w:eastAsia="Times New Roman"/>
          <w:sz w:val="22"/>
          <w:szCs w:val="22"/>
          <w:lang w:eastAsia="ru-RU"/>
        </w:rPr>
        <w:t xml:space="preserve"> </w:t>
      </w:r>
    </w:p>
    <w:p w:rsidR="008E2C4E" w:rsidRPr="00513BB7" w:rsidRDefault="00F46DEF" w:rsidP="00D669F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C5264B">
        <w:rPr>
          <w:rFonts w:eastAsia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 wp14:anchorId="4F8EECC9" wp14:editId="391EC6D8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3084195" cy="1764665"/>
            <wp:effectExtent l="0" t="0" r="1905" b="6985"/>
            <wp:wrapTight wrapText="bothSides">
              <wp:wrapPolygon edited="0">
                <wp:start x="0" y="0"/>
                <wp:lineTo x="0" y="21452"/>
                <wp:lineTo x="21480" y="21452"/>
                <wp:lineTo x="21480" y="0"/>
                <wp:lineTo x="0" y="0"/>
              </wp:wrapPolygon>
            </wp:wrapTight>
            <wp:docPr id="1" name="Рисунок 5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П</w:t>
      </w:r>
      <w:r w:rsidRPr="00F46DEF">
        <w:rPr>
          <w:sz w:val="22"/>
          <w:szCs w:val="22"/>
        </w:rPr>
        <w:t>роведено оценка степени кристалличности и аморфности. Аморфная фаза для оксида титана составляет-81,13%, кристаллическая фаза составляет всего -18,87 %. Это свидетельствует о том, что наш порошок в основном является аморфным.</w:t>
      </w:r>
      <w:r w:rsidR="002468BA" w:rsidRPr="002468BA">
        <w:t xml:space="preserve"> </w:t>
      </w:r>
      <w:r w:rsidR="002468BA" w:rsidRPr="002468BA">
        <w:rPr>
          <w:sz w:val="22"/>
          <w:szCs w:val="22"/>
        </w:rPr>
        <w:t>Полученные экспериментальные данные хорошо согласуется с данными полученными другими методами</w:t>
      </w:r>
      <w:r w:rsidR="002468BA">
        <w:rPr>
          <w:sz w:val="22"/>
          <w:szCs w:val="22"/>
        </w:rPr>
        <w:t xml:space="preserve"> и другими авторами</w:t>
      </w:r>
      <w:r w:rsidR="002468BA" w:rsidRPr="002468BA">
        <w:rPr>
          <w:sz w:val="22"/>
          <w:szCs w:val="22"/>
        </w:rPr>
        <w:t>.</w:t>
      </w:r>
    </w:p>
    <w:sectPr w:rsidR="008E2C4E" w:rsidRPr="00513BB7" w:rsidSect="00513BB7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4B"/>
    <w:rsid w:val="00236203"/>
    <w:rsid w:val="00242C23"/>
    <w:rsid w:val="002468BA"/>
    <w:rsid w:val="0026513F"/>
    <w:rsid w:val="00324C50"/>
    <w:rsid w:val="0033173A"/>
    <w:rsid w:val="00513BB7"/>
    <w:rsid w:val="0053366E"/>
    <w:rsid w:val="00603B59"/>
    <w:rsid w:val="00643D22"/>
    <w:rsid w:val="008E2C4E"/>
    <w:rsid w:val="00BE053F"/>
    <w:rsid w:val="00C5264B"/>
    <w:rsid w:val="00C711B0"/>
    <w:rsid w:val="00D669F0"/>
    <w:rsid w:val="00E4533A"/>
    <w:rsid w:val="00EC68A9"/>
    <w:rsid w:val="00EE1A8B"/>
    <w:rsid w:val="00F46DEF"/>
    <w:rsid w:val="00F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qFormat/>
    <w:rsid w:val="00C5264B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qFormat/>
    <w:rsid w:val="00C5264B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a.isakha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2023-02-06T10:53:00Z</dcterms:created>
  <dcterms:modified xsi:type="dcterms:W3CDTF">2023-02-13T10:51:00Z</dcterms:modified>
</cp:coreProperties>
</file>