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1" w:rsidRDefault="005659B2" w:rsidP="005659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АНАЛИЗ СОСТОЯНИЯ ПОВЕРХНОСНОГО СЛОЯ </w:t>
      </w:r>
      <w:r w:rsidR="00606779">
        <w:rPr>
          <w:sz w:val="22"/>
          <w:szCs w:val="22"/>
        </w:rPr>
        <w:t>КОМПОЗИЦИОННОГО</w:t>
      </w:r>
      <w:r>
        <w:rPr>
          <w:sz w:val="22"/>
          <w:szCs w:val="22"/>
        </w:rPr>
        <w:t xml:space="preserve"> СПЛАВА САП-2 ПОСЛЕ ОБЛУЧЕНИЯ  </w:t>
      </w:r>
      <w:r w:rsidR="00680AD1" w:rsidRPr="00C74159">
        <w:rPr>
          <w:sz w:val="22"/>
          <w:szCs w:val="22"/>
        </w:rPr>
        <w:t>МОЩН</w:t>
      </w:r>
      <w:r w:rsidR="00680AD1">
        <w:rPr>
          <w:sz w:val="22"/>
          <w:szCs w:val="22"/>
        </w:rPr>
        <w:t>Ы</w:t>
      </w:r>
      <w:r>
        <w:rPr>
          <w:sz w:val="22"/>
          <w:szCs w:val="22"/>
        </w:rPr>
        <w:t>М</w:t>
      </w:r>
      <w:r w:rsidR="00680AD1" w:rsidRPr="00C74159">
        <w:rPr>
          <w:sz w:val="22"/>
          <w:szCs w:val="22"/>
        </w:rPr>
        <w:t xml:space="preserve"> ИОНН</w:t>
      </w:r>
      <w:r w:rsidR="00680AD1">
        <w:rPr>
          <w:sz w:val="22"/>
          <w:szCs w:val="22"/>
        </w:rPr>
        <w:t>Ы</w:t>
      </w:r>
      <w:r>
        <w:rPr>
          <w:sz w:val="22"/>
          <w:szCs w:val="22"/>
        </w:rPr>
        <w:t>М</w:t>
      </w:r>
      <w:r w:rsidR="00680AD1" w:rsidRPr="00C74159">
        <w:rPr>
          <w:sz w:val="22"/>
          <w:szCs w:val="22"/>
        </w:rPr>
        <w:t xml:space="preserve"> ПУЧК</w:t>
      </w:r>
      <w:r w:rsidR="00680AD1">
        <w:rPr>
          <w:sz w:val="22"/>
          <w:szCs w:val="22"/>
        </w:rPr>
        <w:t>О</w:t>
      </w:r>
      <w:r>
        <w:rPr>
          <w:sz w:val="22"/>
          <w:szCs w:val="22"/>
        </w:rPr>
        <w:t>М</w:t>
      </w:r>
    </w:p>
    <w:p w:rsidR="00680AD1" w:rsidRPr="00FF36FD" w:rsidRDefault="00680AD1" w:rsidP="00680AD1">
      <w:pPr>
        <w:jc w:val="center"/>
        <w:rPr>
          <w:sz w:val="22"/>
          <w:szCs w:val="22"/>
        </w:rPr>
      </w:pPr>
    </w:p>
    <w:p w:rsidR="00680AD1" w:rsidRPr="004D7146" w:rsidRDefault="00680AD1" w:rsidP="00680AD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Т.В. Панова, В.С. Ковивчак</w:t>
      </w:r>
    </w:p>
    <w:p w:rsidR="00680AD1" w:rsidRPr="0058286E" w:rsidRDefault="00680AD1" w:rsidP="00680AD1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</w:t>
      </w:r>
      <w:r w:rsidRPr="0058286E">
        <w:rPr>
          <w:sz w:val="22"/>
          <w:szCs w:val="22"/>
        </w:rPr>
        <w:t>Омский государственный университет</w:t>
      </w:r>
    </w:p>
    <w:p w:rsidR="00680AD1" w:rsidRDefault="00680AD1" w:rsidP="00680AD1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8286E">
        <w:rPr>
          <w:sz w:val="22"/>
          <w:szCs w:val="22"/>
        </w:rPr>
        <w:t>им. Ф.М. Достоевского, Омск, Россия</w:t>
      </w:r>
    </w:p>
    <w:p w:rsidR="00680AD1" w:rsidRPr="005240CD" w:rsidRDefault="00680AD1" w:rsidP="00680AD1">
      <w:pPr>
        <w:pStyle w:val="2"/>
        <w:ind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5240C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5240CD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panovatv</w:t>
      </w:r>
      <w:proofErr w:type="spellEnd"/>
      <w:r w:rsidRPr="005240CD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omsu</w:t>
      </w:r>
      <w:proofErr w:type="spellEnd"/>
      <w:r w:rsidRPr="005240C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80AD1" w:rsidRPr="00793562" w:rsidRDefault="00680AD1" w:rsidP="00680AD1">
      <w:pPr>
        <w:pStyle w:val="2"/>
        <w:ind w:firstLine="0"/>
        <w:jc w:val="center"/>
        <w:rPr>
          <w:sz w:val="22"/>
          <w:szCs w:val="22"/>
        </w:rPr>
      </w:pPr>
    </w:p>
    <w:p w:rsidR="005659B2" w:rsidRPr="005659B2" w:rsidRDefault="00026ACF" w:rsidP="0052291F">
      <w:pPr>
        <w:ind w:firstLine="426"/>
        <w:jc w:val="both"/>
        <w:rPr>
          <w:sz w:val="22"/>
          <w:szCs w:val="22"/>
        </w:rPr>
      </w:pPr>
      <w:r w:rsidRPr="00026ACF">
        <w:rPr>
          <w:spacing w:val="1"/>
          <w:sz w:val="22"/>
          <w:szCs w:val="22"/>
        </w:rPr>
        <w:t>П</w:t>
      </w:r>
      <w:r w:rsidRPr="00026ACF">
        <w:rPr>
          <w:sz w:val="22"/>
          <w:szCs w:val="22"/>
        </w:rPr>
        <w:t xml:space="preserve">ерспективным направлением в развитии новых технологических процессов направленного изменения свойств металлов и сплавов является использование высоких скоростей нагрева и охлаждения, реализуемых при обработке мощным ионным пучком </w:t>
      </w:r>
      <w:r w:rsidR="0052291F">
        <w:rPr>
          <w:sz w:val="22"/>
          <w:szCs w:val="22"/>
        </w:rPr>
        <w:t xml:space="preserve">наносекундной длительности </w:t>
      </w:r>
      <w:r w:rsidRPr="00026ACF">
        <w:rPr>
          <w:sz w:val="22"/>
          <w:szCs w:val="22"/>
        </w:rPr>
        <w:t>(МИП). Результатом такого воздействия являются искажения кристаллической решетки</w:t>
      </w:r>
      <w:r w:rsidR="004A04EE">
        <w:rPr>
          <w:sz w:val="22"/>
          <w:szCs w:val="22"/>
        </w:rPr>
        <w:t>, возрастание</w:t>
      </w:r>
      <w:r w:rsidRPr="00026ACF">
        <w:rPr>
          <w:sz w:val="22"/>
          <w:szCs w:val="22"/>
        </w:rPr>
        <w:t xml:space="preserve"> дефект</w:t>
      </w:r>
      <w:r w:rsidR="004A04EE">
        <w:rPr>
          <w:sz w:val="22"/>
          <w:szCs w:val="22"/>
        </w:rPr>
        <w:t>ов кристаллического строения</w:t>
      </w:r>
      <w:r w:rsidRPr="00026ACF">
        <w:rPr>
          <w:sz w:val="22"/>
          <w:szCs w:val="22"/>
        </w:rPr>
        <w:t xml:space="preserve">, измельчение структурных элементов, возникновение упругих искажений в решетке и т.д.  Все это в свою очередь может привести к изменению физико-механических характеристик материалов мишени. В настоящей работе были проведены исследования </w:t>
      </w:r>
      <w:r w:rsidR="00DC0F6A">
        <w:rPr>
          <w:sz w:val="22"/>
          <w:szCs w:val="22"/>
        </w:rPr>
        <w:t>поверхностного слоя</w:t>
      </w:r>
      <w:r w:rsidR="00690C64" w:rsidRPr="00690C64">
        <w:rPr>
          <w:sz w:val="22"/>
          <w:szCs w:val="22"/>
        </w:rPr>
        <w:t xml:space="preserve"> </w:t>
      </w:r>
      <w:r w:rsidR="00690C64">
        <w:rPr>
          <w:sz w:val="22"/>
          <w:szCs w:val="22"/>
        </w:rPr>
        <w:t>композиционного</w:t>
      </w:r>
      <w:r w:rsidRPr="00026ACF">
        <w:rPr>
          <w:sz w:val="22"/>
          <w:szCs w:val="22"/>
        </w:rPr>
        <w:t xml:space="preserve"> материал</w:t>
      </w:r>
      <w:r w:rsidR="00690C64">
        <w:rPr>
          <w:sz w:val="22"/>
          <w:szCs w:val="22"/>
        </w:rPr>
        <w:t>а САП-2</w:t>
      </w:r>
      <w:r w:rsidR="00DC0F6A" w:rsidRPr="00DC0F6A">
        <w:rPr>
          <w:sz w:val="22"/>
          <w:szCs w:val="22"/>
        </w:rPr>
        <w:t xml:space="preserve"> </w:t>
      </w:r>
      <w:r w:rsidR="00DC0F6A">
        <w:rPr>
          <w:sz w:val="22"/>
          <w:szCs w:val="22"/>
        </w:rPr>
        <w:t>после</w:t>
      </w:r>
      <w:r w:rsidR="00DC0F6A" w:rsidRPr="00026ACF">
        <w:rPr>
          <w:sz w:val="22"/>
          <w:szCs w:val="22"/>
        </w:rPr>
        <w:t xml:space="preserve"> облучени</w:t>
      </w:r>
      <w:r w:rsidR="00DC0F6A">
        <w:rPr>
          <w:sz w:val="22"/>
          <w:szCs w:val="22"/>
        </w:rPr>
        <w:t>я</w:t>
      </w:r>
      <w:r w:rsidR="00DC0F6A" w:rsidRPr="00026ACF">
        <w:rPr>
          <w:sz w:val="22"/>
          <w:szCs w:val="22"/>
        </w:rPr>
        <w:t xml:space="preserve"> МИП</w:t>
      </w:r>
      <w:r w:rsidR="00DC0F6A">
        <w:rPr>
          <w:sz w:val="22"/>
          <w:szCs w:val="22"/>
        </w:rPr>
        <w:t xml:space="preserve"> с различными режимами</w:t>
      </w:r>
      <w:r w:rsidRPr="00026ACF">
        <w:rPr>
          <w:sz w:val="22"/>
          <w:szCs w:val="22"/>
        </w:rPr>
        <w:t xml:space="preserve">. Интерес к исследованию </w:t>
      </w:r>
      <w:r w:rsidR="00690C64">
        <w:rPr>
          <w:sz w:val="22"/>
          <w:szCs w:val="22"/>
        </w:rPr>
        <w:t>спеченных порошковых</w:t>
      </w:r>
      <w:r w:rsidRPr="00026ACF">
        <w:rPr>
          <w:sz w:val="22"/>
          <w:szCs w:val="22"/>
        </w:rPr>
        <w:t xml:space="preserve"> сплавов обусловлен зависимостью ряда свойств от размеров </w:t>
      </w:r>
      <w:r w:rsidR="00DC0F6A">
        <w:rPr>
          <w:sz w:val="22"/>
          <w:szCs w:val="22"/>
        </w:rPr>
        <w:t xml:space="preserve">растворенных </w:t>
      </w:r>
      <w:r w:rsidRPr="00026ACF">
        <w:rPr>
          <w:sz w:val="22"/>
          <w:szCs w:val="22"/>
        </w:rPr>
        <w:t xml:space="preserve">частиц. </w:t>
      </w:r>
      <w:r w:rsidR="00690C64">
        <w:rPr>
          <w:sz w:val="22"/>
          <w:szCs w:val="22"/>
        </w:rPr>
        <w:t xml:space="preserve">Сплавы САП </w:t>
      </w:r>
      <w:r w:rsidR="00690C64" w:rsidRPr="00B957EB">
        <w:rPr>
          <w:sz w:val="22"/>
          <w:szCs w:val="22"/>
        </w:rPr>
        <w:t>состоят из алюминия и дисперсных чешуек Al</w:t>
      </w:r>
      <w:r w:rsidR="00690C64" w:rsidRPr="00B957EB">
        <w:rPr>
          <w:sz w:val="22"/>
          <w:szCs w:val="22"/>
          <w:vertAlign w:val="subscript"/>
        </w:rPr>
        <w:t>2</w:t>
      </w:r>
      <w:r w:rsidR="00690C64" w:rsidRPr="00B957EB">
        <w:rPr>
          <w:sz w:val="22"/>
          <w:szCs w:val="22"/>
        </w:rPr>
        <w:t>O</w:t>
      </w:r>
      <w:r w:rsidR="00690C64" w:rsidRPr="00B957EB">
        <w:rPr>
          <w:sz w:val="22"/>
          <w:szCs w:val="22"/>
          <w:vertAlign w:val="subscript"/>
        </w:rPr>
        <w:t>3</w:t>
      </w:r>
      <w:r w:rsidR="00690C64">
        <w:rPr>
          <w:sz w:val="22"/>
          <w:szCs w:val="22"/>
        </w:rPr>
        <w:t xml:space="preserve">, которые </w:t>
      </w:r>
      <w:r w:rsidR="00690C64" w:rsidRPr="00B957EB">
        <w:rPr>
          <w:sz w:val="22"/>
          <w:szCs w:val="22"/>
        </w:rPr>
        <w:t xml:space="preserve"> эффективно тормозят движение дислокации и повышают прочность сплава. </w:t>
      </w:r>
      <w:r w:rsidR="00690C64" w:rsidRPr="00D33D08">
        <w:rPr>
          <w:sz w:val="22"/>
          <w:szCs w:val="22"/>
        </w:rPr>
        <w:t xml:space="preserve">Облучение </w:t>
      </w:r>
      <w:r w:rsidR="00690C64">
        <w:rPr>
          <w:sz w:val="22"/>
          <w:szCs w:val="22"/>
        </w:rPr>
        <w:t>образцов</w:t>
      </w:r>
      <w:r w:rsidR="00690C64" w:rsidRPr="00D33D08">
        <w:rPr>
          <w:sz w:val="22"/>
          <w:szCs w:val="22"/>
        </w:rPr>
        <w:t xml:space="preserve"> проводил</w:t>
      </w:r>
      <w:r w:rsidR="00690C64">
        <w:rPr>
          <w:sz w:val="22"/>
          <w:szCs w:val="22"/>
        </w:rPr>
        <w:t>и</w:t>
      </w:r>
      <w:r w:rsidR="00690C64" w:rsidRPr="00D33D08">
        <w:rPr>
          <w:sz w:val="22"/>
          <w:szCs w:val="22"/>
        </w:rPr>
        <w:t xml:space="preserve"> </w:t>
      </w:r>
      <w:proofErr w:type="spellStart"/>
      <w:r w:rsidR="00690C64" w:rsidRPr="00D33D08">
        <w:rPr>
          <w:sz w:val="22"/>
          <w:szCs w:val="22"/>
        </w:rPr>
        <w:t>протон-углеродным</w:t>
      </w:r>
      <w:proofErr w:type="spellEnd"/>
      <w:r w:rsidR="00690C64" w:rsidRPr="00D33D08">
        <w:rPr>
          <w:sz w:val="22"/>
          <w:szCs w:val="22"/>
        </w:rPr>
        <w:t xml:space="preserve"> пучком (30% Н</w:t>
      </w:r>
      <w:r w:rsidR="00690C64" w:rsidRPr="00D33D08">
        <w:rPr>
          <w:sz w:val="22"/>
          <w:szCs w:val="22"/>
          <w:vertAlign w:val="superscript"/>
        </w:rPr>
        <w:t>+</w:t>
      </w:r>
      <w:r w:rsidR="00690C64" w:rsidRPr="00D33D08">
        <w:rPr>
          <w:sz w:val="22"/>
          <w:szCs w:val="22"/>
        </w:rPr>
        <w:t xml:space="preserve"> +70</w:t>
      </w:r>
      <w:proofErr w:type="gramStart"/>
      <w:r w:rsidR="00690C64" w:rsidRPr="00D33D08">
        <w:rPr>
          <w:sz w:val="22"/>
          <w:szCs w:val="22"/>
        </w:rPr>
        <w:t>% С</w:t>
      </w:r>
      <w:proofErr w:type="gramEnd"/>
      <w:r w:rsidR="00690C64" w:rsidRPr="00D33D08">
        <w:rPr>
          <w:sz w:val="22"/>
          <w:szCs w:val="22"/>
          <w:vertAlign w:val="superscript"/>
        </w:rPr>
        <w:t>+</w:t>
      </w:r>
      <w:r w:rsidR="00690C64" w:rsidRPr="00D33D08">
        <w:rPr>
          <w:sz w:val="22"/>
          <w:szCs w:val="22"/>
        </w:rPr>
        <w:t xml:space="preserve">, Е ~ 200 кэВ, </w:t>
      </w:r>
      <w:r w:rsidR="00690C64" w:rsidRPr="00D33D08">
        <w:rPr>
          <w:sz w:val="22"/>
          <w:szCs w:val="22"/>
          <w:lang w:val="en-US"/>
        </w:rPr>
        <w:t>j</w:t>
      </w:r>
      <w:r w:rsidR="00690C64" w:rsidRPr="00D33D08">
        <w:rPr>
          <w:sz w:val="22"/>
          <w:szCs w:val="22"/>
        </w:rPr>
        <w:t xml:space="preserve"> </w:t>
      </w:r>
      <w:r w:rsidR="00690C64" w:rsidRPr="00D33D08">
        <w:rPr>
          <w:sz w:val="22"/>
          <w:szCs w:val="22"/>
        </w:rPr>
        <w:sym w:font="Symbol" w:char="F0A3"/>
      </w:r>
      <w:r w:rsidR="00690C64" w:rsidRPr="00D33D08">
        <w:rPr>
          <w:sz w:val="22"/>
          <w:szCs w:val="22"/>
        </w:rPr>
        <w:t xml:space="preserve"> 150</w:t>
      </w:r>
      <w:proofErr w:type="gramStart"/>
      <w:r w:rsidR="00690C64" w:rsidRPr="00D33D08">
        <w:rPr>
          <w:sz w:val="22"/>
          <w:szCs w:val="22"/>
        </w:rPr>
        <w:t xml:space="preserve"> А</w:t>
      </w:r>
      <w:proofErr w:type="gramEnd"/>
      <w:r w:rsidR="00690C64" w:rsidRPr="00D33D08">
        <w:rPr>
          <w:sz w:val="22"/>
          <w:szCs w:val="22"/>
        </w:rPr>
        <w:t>/см</w:t>
      </w:r>
      <w:r w:rsidR="00690C64" w:rsidRPr="00D33D08">
        <w:rPr>
          <w:sz w:val="22"/>
          <w:szCs w:val="22"/>
          <w:vertAlign w:val="superscript"/>
        </w:rPr>
        <w:t>2</w:t>
      </w:r>
      <w:r w:rsidR="00690C64" w:rsidRPr="00D33D08">
        <w:rPr>
          <w:sz w:val="22"/>
          <w:szCs w:val="22"/>
        </w:rPr>
        <w:t xml:space="preserve">, </w:t>
      </w:r>
      <w:r w:rsidR="00690C64" w:rsidRPr="00D33D08">
        <w:rPr>
          <w:sz w:val="22"/>
          <w:szCs w:val="22"/>
        </w:rPr>
        <w:sym w:font="Symbol" w:char="F074"/>
      </w:r>
      <w:r w:rsidR="00690C64" w:rsidRPr="00D33D08">
        <w:rPr>
          <w:sz w:val="22"/>
          <w:szCs w:val="22"/>
        </w:rPr>
        <w:t xml:space="preserve">=60 </w:t>
      </w:r>
      <w:proofErr w:type="spellStart"/>
      <w:r w:rsidR="00690C64" w:rsidRPr="00D33D08">
        <w:rPr>
          <w:sz w:val="22"/>
          <w:szCs w:val="22"/>
        </w:rPr>
        <w:t>нсек</w:t>
      </w:r>
      <w:proofErr w:type="spellEnd"/>
      <w:r w:rsidR="00690C64" w:rsidRPr="00D33D08">
        <w:rPr>
          <w:sz w:val="22"/>
          <w:szCs w:val="22"/>
        </w:rPr>
        <w:t>) при варьировании плотности ионного тока.</w:t>
      </w:r>
      <w:r w:rsidR="00690C64">
        <w:rPr>
          <w:sz w:val="22"/>
          <w:szCs w:val="22"/>
        </w:rPr>
        <w:t xml:space="preserve"> Исследования проводили с использованием методик рентгеноструктурного анализа и растровой электронной микроскопии. </w:t>
      </w:r>
      <w:r w:rsidR="00163ACD">
        <w:rPr>
          <w:sz w:val="22"/>
          <w:szCs w:val="22"/>
        </w:rPr>
        <w:t xml:space="preserve">Обнаружено </w:t>
      </w:r>
      <w:r w:rsidR="003B28DD">
        <w:rPr>
          <w:sz w:val="22"/>
          <w:szCs w:val="22"/>
        </w:rPr>
        <w:t xml:space="preserve">небольшое </w:t>
      </w:r>
      <w:r w:rsidR="00163ACD">
        <w:rPr>
          <w:sz w:val="22"/>
          <w:szCs w:val="22"/>
        </w:rPr>
        <w:t>снижение степени кристалличности</w:t>
      </w:r>
      <w:r w:rsidR="00D21A73">
        <w:rPr>
          <w:sz w:val="22"/>
          <w:szCs w:val="22"/>
        </w:rPr>
        <w:t xml:space="preserve"> фазы алюминия и возрастание практически в два раза (по-сравнению с необлученным состоянием) размеров областей когерентного рассеяния. Сдвиги в сторону больших углов свидетельствуют о возникновении сжимающих остаточных напряжений. </w:t>
      </w:r>
      <w:r w:rsidR="004A04EE">
        <w:rPr>
          <w:sz w:val="22"/>
          <w:szCs w:val="22"/>
        </w:rPr>
        <w:t xml:space="preserve">Наблюдается изменения содержания кислорода в облученном МИП слое при варьировании плотности тока пучка. </w:t>
      </w:r>
      <w:r w:rsidR="00B8610B">
        <w:rPr>
          <w:sz w:val="22"/>
          <w:szCs w:val="22"/>
        </w:rPr>
        <w:t xml:space="preserve">Полученные результаты анализируются с учетом тепловых и ударно-волновых процессов </w:t>
      </w:r>
      <w:r w:rsidR="002C079E">
        <w:rPr>
          <w:sz w:val="22"/>
          <w:szCs w:val="22"/>
        </w:rPr>
        <w:t>реализующиеся</w:t>
      </w:r>
      <w:r w:rsidR="00B8610B">
        <w:rPr>
          <w:sz w:val="22"/>
          <w:szCs w:val="22"/>
        </w:rPr>
        <w:t xml:space="preserve"> при таком воздействии. </w:t>
      </w:r>
    </w:p>
    <w:p w:rsidR="009F5D9D" w:rsidRPr="005659B2" w:rsidRDefault="009F5D9D" w:rsidP="00680AD1">
      <w:pPr>
        <w:autoSpaceDE w:val="0"/>
        <w:autoSpaceDN w:val="0"/>
        <w:adjustRightInd w:val="0"/>
        <w:ind w:firstLine="708"/>
        <w:jc w:val="both"/>
        <w:rPr>
          <w:color w:val="1F497D" w:themeColor="text2"/>
          <w:sz w:val="27"/>
          <w:szCs w:val="27"/>
        </w:rPr>
      </w:pPr>
    </w:p>
    <w:sectPr w:rsidR="009F5D9D" w:rsidRPr="005659B2" w:rsidSect="0052291F">
      <w:footerReference w:type="default" r:id="rId6"/>
      <w:pgSz w:w="8392" w:h="11907" w:code="11"/>
      <w:pgMar w:top="635" w:right="851" w:bottom="6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17" w:rsidRDefault="00D67417" w:rsidP="003012DD">
      <w:r>
        <w:separator/>
      </w:r>
    </w:p>
  </w:endnote>
  <w:endnote w:type="continuationSeparator" w:id="0">
    <w:p w:rsidR="00D67417" w:rsidRDefault="00D67417" w:rsidP="0030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51" w:rsidRDefault="00D6741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17" w:rsidRDefault="00D67417" w:rsidP="003012DD">
      <w:r>
        <w:separator/>
      </w:r>
    </w:p>
  </w:footnote>
  <w:footnote w:type="continuationSeparator" w:id="0">
    <w:p w:rsidR="00D67417" w:rsidRDefault="00D67417" w:rsidP="0030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AD1"/>
    <w:rsid w:val="00026ACF"/>
    <w:rsid w:val="00163ACD"/>
    <w:rsid w:val="00193C0F"/>
    <w:rsid w:val="002C079E"/>
    <w:rsid w:val="003012DD"/>
    <w:rsid w:val="00352387"/>
    <w:rsid w:val="00381D43"/>
    <w:rsid w:val="003B28DD"/>
    <w:rsid w:val="004A04EE"/>
    <w:rsid w:val="004C62B3"/>
    <w:rsid w:val="0052291F"/>
    <w:rsid w:val="005659B2"/>
    <w:rsid w:val="00606779"/>
    <w:rsid w:val="00680AD1"/>
    <w:rsid w:val="00690C64"/>
    <w:rsid w:val="009F5D9D"/>
    <w:rsid w:val="00AC37BA"/>
    <w:rsid w:val="00AC7E9E"/>
    <w:rsid w:val="00B8610B"/>
    <w:rsid w:val="00B957EB"/>
    <w:rsid w:val="00D21A73"/>
    <w:rsid w:val="00D67417"/>
    <w:rsid w:val="00DC0F6A"/>
    <w:rsid w:val="00F9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0AD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80AD1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80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680A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80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2</cp:revision>
  <dcterms:created xsi:type="dcterms:W3CDTF">2023-02-15T14:27:00Z</dcterms:created>
  <dcterms:modified xsi:type="dcterms:W3CDTF">2023-02-15T14:27:00Z</dcterms:modified>
</cp:coreProperties>
</file>