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49494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38A19127" w14:textId="3D0D54EE" w:rsidR="00481601" w:rsidRPr="0021778D" w:rsidRDefault="00DD7EFC" w:rsidP="00481601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КОГЕРЕНТНОЕ РЕНТГЕНОВСКОЕ ИЗЛУЧЕНИ РЕЛЯТИВИСТСКОГО ЭЛЕКТРОНА В ПЕРИОДИЧЕСКОЙ СЛОИСТОЙ СРЕДЕ С ТРЕМЯ СЛОЯМИ НА ПЕРИОДЕ</w:t>
      </w:r>
    </w:p>
    <w:p w14:paraId="306F09DA" w14:textId="082E0BAE" w:rsidR="00481601" w:rsidRPr="0021778D" w:rsidRDefault="00481601" w:rsidP="0048160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С. В. Блажевич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>, А.В. Носков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21778D">
        <w:rPr>
          <w:rFonts w:ascii="Times New Roman" w:hAnsi="Times New Roman" w:cs="Times New Roman"/>
          <w:color w:val="000000" w:themeColor="text1"/>
        </w:rPr>
        <w:t>, А.И. Чуева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</w:p>
    <w:p w14:paraId="2ED9BF3F" w14:textId="77777777" w:rsidR="00481601" w:rsidRPr="0021778D" w:rsidRDefault="00481601" w:rsidP="0048160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28A9F90" w14:textId="77777777" w:rsidR="00481601" w:rsidRPr="0021778D" w:rsidRDefault="00481601" w:rsidP="00481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>Белгородский   государственный  университет, Белгород, Россия</w:t>
      </w:r>
    </w:p>
    <w:p w14:paraId="4B1842AF" w14:textId="77777777" w:rsidR="00481601" w:rsidRPr="0021778D" w:rsidRDefault="00481601" w:rsidP="0048160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2)</w:t>
      </w:r>
      <w:r w:rsidRPr="0021778D">
        <w:rPr>
          <w:rFonts w:ascii="Times New Roman" w:hAnsi="Times New Roman" w:cs="Times New Roman"/>
          <w:color w:val="000000" w:themeColor="text1"/>
        </w:rPr>
        <w:t>Белгородский государственный технологический университет им. В. Г. Шухова, Белгород, Россия</w:t>
      </w:r>
    </w:p>
    <w:p w14:paraId="7CC318A6" w14:textId="77777777" w:rsidR="00481601" w:rsidRPr="0021778D" w:rsidRDefault="00481601" w:rsidP="00481601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5929A6B" w14:textId="77777777" w:rsidR="002B588C" w:rsidRPr="0021778D" w:rsidRDefault="002B588C" w:rsidP="002B588C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 xml:space="preserve">Построена динамическая теория когерентного рентгеновского излучения, генерируемого релятивистским электроном в периодической слоистой среде с тремя различными слоями на периоде в геометрии рассеяния Брэгга. Рассматривается общий случай асимметричного рассеяния поля электрона на данной структуре, когда ее слои располагаются под углом к поверхности мишени. Получены и исследованы выражения, описывающие характеристики спектрально-угловой плотности когерентного рентгеновского излучения, представленной в виде суммы вкладов параметрического рентгеновского излучения (ПРИ), дифрагированного переходного излучения (ДПИ) и их интерференции. Проведено исследование параметров динамического рассеяния и поглощения (волны излучения) в рассматриваемой периодической структуре с тремя различными слоями на периоде.  Показано, что использование периодической слоистой структуры с тремя различными слоями на один период позволяет значительно оптимизировать ее свойства отражать и (или) поглощать волны излучения, что затруднено в случае использования структуры с двумя слоями на один период.   </w:t>
      </w:r>
    </w:p>
    <w:p w14:paraId="60A4CD7A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2D6BA7C0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160F2FD8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481601" w:rsidRPr="0021778D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742B0"/>
    <w:rsid w:val="0008607B"/>
    <w:rsid w:val="0008646A"/>
    <w:rsid w:val="00095283"/>
    <w:rsid w:val="000A5DC8"/>
    <w:rsid w:val="000B3375"/>
    <w:rsid w:val="000C2E01"/>
    <w:rsid w:val="000C3684"/>
    <w:rsid w:val="000D5F31"/>
    <w:rsid w:val="000F09A3"/>
    <w:rsid w:val="000F1183"/>
    <w:rsid w:val="00112B43"/>
    <w:rsid w:val="00127D58"/>
    <w:rsid w:val="00127F06"/>
    <w:rsid w:val="00194473"/>
    <w:rsid w:val="001A693A"/>
    <w:rsid w:val="001D7FF1"/>
    <w:rsid w:val="0021778D"/>
    <w:rsid w:val="00263986"/>
    <w:rsid w:val="00295FB4"/>
    <w:rsid w:val="002B588C"/>
    <w:rsid w:val="002B72AB"/>
    <w:rsid w:val="002C2AC3"/>
    <w:rsid w:val="002D37D0"/>
    <w:rsid w:val="002D7B46"/>
    <w:rsid w:val="002E4AE5"/>
    <w:rsid w:val="003020C6"/>
    <w:rsid w:val="00327495"/>
    <w:rsid w:val="00337D4F"/>
    <w:rsid w:val="003460E0"/>
    <w:rsid w:val="00360385"/>
    <w:rsid w:val="00361D2C"/>
    <w:rsid w:val="003E06C1"/>
    <w:rsid w:val="004209FE"/>
    <w:rsid w:val="00420C83"/>
    <w:rsid w:val="0045472A"/>
    <w:rsid w:val="00463E12"/>
    <w:rsid w:val="00467973"/>
    <w:rsid w:val="0047564E"/>
    <w:rsid w:val="00475D8B"/>
    <w:rsid w:val="00477682"/>
    <w:rsid w:val="00481601"/>
    <w:rsid w:val="004850F1"/>
    <w:rsid w:val="004969C1"/>
    <w:rsid w:val="004C33FF"/>
    <w:rsid w:val="004C7F19"/>
    <w:rsid w:val="004F4201"/>
    <w:rsid w:val="005266EC"/>
    <w:rsid w:val="00547466"/>
    <w:rsid w:val="00580A93"/>
    <w:rsid w:val="005901F9"/>
    <w:rsid w:val="00591ABD"/>
    <w:rsid w:val="005973F5"/>
    <w:rsid w:val="005A5C66"/>
    <w:rsid w:val="005B138E"/>
    <w:rsid w:val="005B5E9D"/>
    <w:rsid w:val="005E19D0"/>
    <w:rsid w:val="005F0E58"/>
    <w:rsid w:val="00600856"/>
    <w:rsid w:val="00611BAC"/>
    <w:rsid w:val="00621285"/>
    <w:rsid w:val="0066416C"/>
    <w:rsid w:val="00675B63"/>
    <w:rsid w:val="00685BBB"/>
    <w:rsid w:val="006E28D2"/>
    <w:rsid w:val="006F2DDB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7F00BE"/>
    <w:rsid w:val="00824321"/>
    <w:rsid w:val="00842A32"/>
    <w:rsid w:val="00850368"/>
    <w:rsid w:val="008D032C"/>
    <w:rsid w:val="008E3246"/>
    <w:rsid w:val="00953312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02653"/>
    <w:rsid w:val="00A05158"/>
    <w:rsid w:val="00A84649"/>
    <w:rsid w:val="00AA349F"/>
    <w:rsid w:val="00AB6D74"/>
    <w:rsid w:val="00AC6C3C"/>
    <w:rsid w:val="00B263DD"/>
    <w:rsid w:val="00B2770B"/>
    <w:rsid w:val="00B371EB"/>
    <w:rsid w:val="00B43B85"/>
    <w:rsid w:val="00B6176D"/>
    <w:rsid w:val="00B66540"/>
    <w:rsid w:val="00B93DF2"/>
    <w:rsid w:val="00BB66E7"/>
    <w:rsid w:val="00BC23D5"/>
    <w:rsid w:val="00BC5E1B"/>
    <w:rsid w:val="00BE5DD1"/>
    <w:rsid w:val="00C012B9"/>
    <w:rsid w:val="00C559A5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0E5"/>
    <w:rsid w:val="00D86A16"/>
    <w:rsid w:val="00D86BEE"/>
    <w:rsid w:val="00D95DB6"/>
    <w:rsid w:val="00DA1F2F"/>
    <w:rsid w:val="00DB45BF"/>
    <w:rsid w:val="00DD7EFC"/>
    <w:rsid w:val="00E231AA"/>
    <w:rsid w:val="00E261E8"/>
    <w:rsid w:val="00E339E1"/>
    <w:rsid w:val="00E37763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E892A-2A97-4C15-9431-2F3F247C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2</cp:revision>
  <dcterms:created xsi:type="dcterms:W3CDTF">2023-02-14T11:02:00Z</dcterms:created>
  <dcterms:modified xsi:type="dcterms:W3CDTF">2023-02-14T11:02:00Z</dcterms:modified>
</cp:coreProperties>
</file>