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МОЛЕКУЛЯРНО-ДИНАМИЧЕСКОЕ МОДЕЛИРОВАНИЕ ТЕМПЕРАТУРНОЙ ЗАВИСИМОСТИ КОЭФФИЦИЕНТА РАСПЫЛЕНИЯ ПРИ ОБЛУЧЕНИИ ГАЗОВЫМИ КЛАСТЕРНЫМИ ИОНАМИ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.Д. Завильгельский</w:t>
      </w:r>
      <w:r>
        <w:rPr>
          <w:sz w:val="22"/>
          <w:szCs w:val="22"/>
          <w:vertAlign w:val="superscript"/>
        </w:rPr>
        <w:t>1,2,*)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.В. Назаров</w:t>
      </w:r>
      <w:r>
        <w:rPr>
          <w:sz w:val="22"/>
          <w:szCs w:val="22"/>
          <w:vertAlign w:val="superscript"/>
          <w:lang w:val="en-US"/>
        </w:rPr>
        <w:t>2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А.Е. Иешкин</w:t>
      </w:r>
      <w:r>
        <w:rPr>
          <w:sz w:val="22"/>
          <w:szCs w:val="22"/>
          <w:vertAlign w:val="superscript"/>
          <w:lang w:val="en-US"/>
        </w:rPr>
        <w:t>1</w:t>
      </w:r>
      <w:r>
        <w:rPr>
          <w:sz w:val="22"/>
          <w:szCs w:val="22"/>
          <w:vertAlign w:val="superscript"/>
        </w:rPr>
        <w:t>)</w:t>
      </w:r>
      <w:r>
        <w:rPr>
          <w:position w:val="0"/>
          <w:sz w:val="22"/>
          <w:sz w:val="22"/>
          <w:szCs w:val="22"/>
          <w:vertAlign w:val="baseline"/>
        </w:rPr>
        <w:t>, В.С. Черныш</w:t>
      </w:r>
      <w:r>
        <w:rPr>
          <w:sz w:val="22"/>
          <w:szCs w:val="22"/>
          <w:vertAlign w:val="superscript"/>
        </w:rPr>
        <w:t>1)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/>
        <w:t xml:space="preserve"> </w:t>
      </w:r>
      <w:r>
        <w:rPr>
          <w:sz w:val="22"/>
          <w:szCs w:val="22"/>
        </w:rPr>
        <w:t>Московский государственный университет имени М.В. Ломоносова, физический факультет, кафедра физической электроники, Россия, Москва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/>
        <w:t xml:space="preserve"> </w:t>
      </w:r>
      <w:r>
        <w:rPr>
          <w:sz w:val="22"/>
          <w:szCs w:val="22"/>
        </w:rPr>
        <w:t>Московский государственный университет имени М.В. Ломоносова, НИИЯФ им. Д.В. Скобельцына, Россия, Москва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 e-mail: zavilgelsky.ad15@physics.msu.ru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моделирования методом молекулярной динамики исследованы температурные зависимости коэффициента распыления меди кластерными ионами аргона в диапазоне температур от 300 К до 1100 К (0.8 температуры плавления) </w:t>
      </w:r>
      <w:r>
        <w:rPr>
          <w:sz w:val="22"/>
          <w:szCs w:val="22"/>
          <w:lang w:val="en-US"/>
        </w:rPr>
        <w:t>[1]</w:t>
      </w:r>
      <w:r>
        <w:rPr>
          <w:sz w:val="22"/>
          <w:szCs w:val="22"/>
        </w:rPr>
        <w:t>. Кластеры аргона с  энергией 10 кэВ имели размеры от 50 до 500 атомов. Обнаружено, что с ростом размера кластера, то есть с уменьшением удельной энергии его атомов, зависимость коэффициента распыления от температуры становится более выраженной. Проведено сравнение результатов с моделью тепловых пиков.</w:t>
      </w:r>
    </w:p>
    <w:p>
      <w:pPr>
        <w:pStyle w:val="Normal"/>
        <w:ind w:firstLine="425"/>
        <w:jc w:val="center"/>
        <w:rPr>
          <w:sz w:val="18"/>
          <w:szCs w:val="18"/>
        </w:rPr>
      </w:pPr>
      <w:r>
        <w:rPr/>
      </w:r>
    </w:p>
    <w:p>
      <w:pPr>
        <w:pStyle w:val="Normal"/>
        <w:ind w:firstLine="425"/>
        <w:jc w:val="center"/>
        <w:rPr>
          <w:sz w:val="18"/>
          <w:szCs w:val="1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688340</wp:posOffset>
            </wp:positionH>
            <wp:positionV relativeFrom="paragraph">
              <wp:posOffset>13335</wp:posOffset>
            </wp:positionV>
            <wp:extent cx="2447290" cy="1871980"/>
            <wp:effectExtent l="0" t="0" r="0" b="0"/>
            <wp:wrapTopAndBottom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" t="-33" r="-25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Рис.1 Коэффициенты распыления </w:t>
      </w:r>
      <w:r>
        <w:rPr>
          <w:i/>
          <w:sz w:val="18"/>
          <w:szCs w:val="18"/>
          <w:lang w:val="en-US"/>
        </w:rPr>
        <w:t>Y</w:t>
      </w:r>
      <w:r>
        <w:rPr>
          <w:sz w:val="18"/>
          <w:szCs w:val="18"/>
        </w:rPr>
        <w:t xml:space="preserve"> меди кластерами </w:t>
      </w:r>
      <w:r>
        <w:rPr>
          <w:sz w:val="18"/>
          <w:szCs w:val="18"/>
          <w:lang w:val="en-US"/>
        </w:rPr>
        <w:t>Ar</w:t>
      </w:r>
      <w:r>
        <w:rPr>
          <w:sz w:val="18"/>
          <w:szCs w:val="18"/>
          <w:vertAlign w:val="subscript"/>
          <w:lang w:val="en-US"/>
        </w:rPr>
        <w:t>n</w:t>
      </w:r>
      <w:r>
        <w:rPr>
          <w:sz w:val="18"/>
          <w:szCs w:val="18"/>
        </w:rPr>
        <w:t xml:space="preserve"> при различных температурах. </w:t>
      </w:r>
    </w:p>
    <w:p>
      <w:pPr>
        <w:pStyle w:val="Normal"/>
        <w:ind w:firstLine="425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Исследование выполнено при поддержке Российского научного фонда, грант № 21-79-10224.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Работа выполнена с использованием оборудования Центра коллективного пользования сверхвысокопроизводительными вычислительными ресурсами МГУ имени М.В. Ломоносова [2].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>
      <w:pPr>
        <w:pStyle w:val="Normal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Иешкин А.Е., Завильгельский А.Д., Беляев М.Е., Назаров А.В. // Численное моделирование Вестник МГУ. Физика, астрономия (год публикации - 2022). 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 w:val="false"/>
          <w:iCs w:val="false"/>
          <w:sz w:val="22"/>
          <w:szCs w:val="22"/>
          <w:lang w:val="ru-RU" w:eastAsia="ru-RU"/>
        </w:rPr>
        <w:t>Voevodin V.V.</w:t>
      </w:r>
      <w:r>
        <w:rPr>
          <w:i w:val="false"/>
          <w:iCs w:val="false"/>
          <w:sz w:val="22"/>
          <w:szCs w:val="22"/>
          <w:lang w:val="en-US" w:eastAsia="ru-RU"/>
        </w:rPr>
        <w:t xml:space="preserve">, Antonov A.S., Nikitenko D.A., Shvets P.A. et al. </w:t>
      </w:r>
      <w:r>
        <w:rPr>
          <w:sz w:val="22"/>
          <w:szCs w:val="22"/>
          <w:lang w:val="ru-RU" w:eastAsia="ru-RU"/>
        </w:rPr>
        <w:t>// Supercomput. Front. Innov. 2019.</w:t>
      </w:r>
      <w:r>
        <w:rPr>
          <w:b w:val="false"/>
          <w:bCs w:val="false"/>
          <w:sz w:val="22"/>
          <w:szCs w:val="22"/>
          <w:lang w:val="ru-RU" w:eastAsia="ru-RU"/>
        </w:rPr>
        <w:t xml:space="preserve"> 6, № </w:t>
      </w:r>
      <w:r>
        <w:rPr>
          <w:sz w:val="22"/>
          <w:szCs w:val="22"/>
          <w:lang w:val="ru-RU" w:eastAsia="ru-RU"/>
        </w:rPr>
        <w:t>2</w:t>
      </w:r>
      <w:r>
        <w:rPr>
          <w:sz w:val="22"/>
          <w:szCs w:val="22"/>
          <w:lang w:val="en-US" w:eastAsia="ru-RU"/>
        </w:rPr>
        <w:t>,</w:t>
      </w:r>
      <w:r>
        <w:rPr>
          <w:sz w:val="22"/>
          <w:szCs w:val="22"/>
          <w:lang w:val="ru-RU" w:eastAsia="ru-RU"/>
        </w:rPr>
        <w:t xml:space="preserve"> </w:t>
      </w:r>
      <w:r>
        <w:rPr>
          <w:sz w:val="22"/>
          <w:szCs w:val="22"/>
          <w:lang w:val="en-US" w:eastAsia="ru-RU"/>
        </w:rPr>
        <w:t>P</w:t>
      </w:r>
      <w:r>
        <w:rPr>
          <w:sz w:val="22"/>
          <w:szCs w:val="22"/>
          <w:lang w:val="ru-RU" w:eastAsia="ru-RU"/>
        </w:rPr>
        <w:t>. 4–11.</w:t>
      </w:r>
    </w:p>
    <w:sectPr>
      <w:footerReference w:type="default" r:id="rId3"/>
      <w:type w:val="nextPage"/>
      <w:pgSz w:w="8391" w:h="11906"/>
      <w:pgMar w:left="1418" w:right="1276" w:header="0" w:top="635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30b97"/>
    <w:rPr>
      <w:rFonts w:cs="Times New Roman"/>
    </w:rPr>
  </w:style>
  <w:style w:type="character" w:styleId="Style14" w:customStyle="1">
    <w:name w:val="Нижний колонтитул Знак"/>
    <w:basedOn w:val="DefaultParagraphFont"/>
    <w:link w:val="a4"/>
    <w:uiPriority w:val="99"/>
    <w:semiHidden/>
    <w:qFormat/>
    <w:locked/>
    <w:rPr>
      <w:rFonts w:cs="Times New Roman"/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locked/>
    <w:rPr>
      <w:rFonts w:cs="Times New Roman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2">
    <w:name w:val="Body Text 2"/>
    <w:basedOn w:val="Normal"/>
    <w:link w:val="20"/>
    <w:uiPriority w:val="99"/>
    <w:qFormat/>
    <w:pPr>
      <w:ind w:firstLine="540"/>
    </w:pPr>
    <w:rPr>
      <w:sz w:val="28"/>
      <w:szCs w:val="28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5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8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LibreOffice/7.1.2.2$Windows_X86_64 LibreOffice_project/8a45595d069ef5570103caea1b71cc9d82b2aae4</Application>
  <AppVersion>15.0000</AppVersion>
  <Pages>2</Pages>
  <Words>198</Words>
  <Characters>1424</Characters>
  <CharactersWithSpaces>1612</CharactersWithSpaces>
  <Paragraphs>12</Paragraphs>
  <Company>Sinp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2019-02-11T09:55:00Z</dcterms:created>
  <dc:creator>Yavlinski</dc:creator>
  <dc:description/>
  <dc:language>ru-RU</dc:language>
  <cp:lastModifiedBy/>
  <cp:lastPrinted>2017-12-26T13:36:00Z</cp:lastPrinted>
  <dcterms:modified xsi:type="dcterms:W3CDTF">2022-05-13T12:46:14Z</dcterms:modified>
  <cp:revision>9</cp:revision>
  <dc:subject/>
  <dc:title>НАЗВАНИЕ ПЕЧАТАЕТСЯ ЗАГЛАВНЫМИ БУКВАМИ БЕЗ ПЕРЕНОСА И БЕЗ ТОЧКИ В КОНЦЕ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