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4815DBB6" w:rsidR="00F4676D" w:rsidRPr="006D34AD" w:rsidRDefault="006D34AD" w:rsidP="00FF36FD">
      <w:pPr>
        <w:jc w:val="center"/>
        <w:rPr>
          <w:sz w:val="22"/>
          <w:szCs w:val="22"/>
          <w:lang w:val="en-US"/>
        </w:rPr>
      </w:pPr>
      <w:r w:rsidRPr="006D34AD">
        <w:rPr>
          <w:sz w:val="22"/>
          <w:szCs w:val="22"/>
          <w:lang w:val="en-US"/>
        </w:rPr>
        <w:t>SI DOPING OF BETA-GA</w:t>
      </w:r>
      <w:r w:rsidRPr="006D34AD">
        <w:rPr>
          <w:sz w:val="22"/>
          <w:szCs w:val="22"/>
          <w:vertAlign w:val="subscript"/>
          <w:lang w:val="en-US"/>
        </w:rPr>
        <w:t>2</w:t>
      </w:r>
      <w:r w:rsidRPr="006D34AD">
        <w:rPr>
          <w:sz w:val="22"/>
          <w:szCs w:val="22"/>
          <w:lang w:val="en-US"/>
        </w:rPr>
        <w:t>O</w:t>
      </w:r>
      <w:r w:rsidRPr="006D34AD">
        <w:rPr>
          <w:sz w:val="22"/>
          <w:szCs w:val="22"/>
          <w:vertAlign w:val="subscript"/>
          <w:lang w:val="en-US"/>
        </w:rPr>
        <w:t>3</w:t>
      </w:r>
      <w:r w:rsidRPr="006D34AD">
        <w:rPr>
          <w:sz w:val="22"/>
          <w:szCs w:val="22"/>
          <w:lang w:val="en-US"/>
        </w:rPr>
        <w:t xml:space="preserve"> DEFECT CALCULATION</w:t>
      </w:r>
    </w:p>
    <w:p w14:paraId="2D428F85" w14:textId="77777777" w:rsidR="00FF36FD" w:rsidRPr="00991EFD" w:rsidRDefault="00FF36FD" w:rsidP="00FF36FD">
      <w:pPr>
        <w:jc w:val="center"/>
        <w:rPr>
          <w:sz w:val="22"/>
          <w:szCs w:val="22"/>
          <w:lang w:val="en-US"/>
        </w:rPr>
      </w:pPr>
    </w:p>
    <w:p w14:paraId="533894FF" w14:textId="57CB5BB7" w:rsidR="002911FC" w:rsidRPr="00991EFD" w:rsidRDefault="00991EF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V</w:t>
      </w:r>
      <w:r w:rsidR="002911FC"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Stepanov</w:t>
      </w:r>
      <w:r w:rsidR="002911FC" w:rsidRPr="00991EFD">
        <w:rPr>
          <w:sz w:val="22"/>
          <w:szCs w:val="22"/>
          <w:vertAlign w:val="superscript"/>
          <w:lang w:val="en-US"/>
        </w:rPr>
        <w:t>1</w:t>
      </w:r>
      <w:r w:rsidR="007C7E5F" w:rsidRPr="00991EFD">
        <w:rPr>
          <w:sz w:val="22"/>
          <w:szCs w:val="22"/>
          <w:vertAlign w:val="superscript"/>
          <w:lang w:val="en-US"/>
        </w:rPr>
        <w:t>,</w:t>
      </w:r>
      <w:r w:rsidR="006D34AD" w:rsidRPr="00991EFD">
        <w:rPr>
          <w:sz w:val="22"/>
          <w:szCs w:val="22"/>
          <w:vertAlign w:val="superscript"/>
          <w:lang w:val="en-US"/>
        </w:rPr>
        <w:t xml:space="preserve"> </w:t>
      </w:r>
      <w:r w:rsidR="0028071C" w:rsidRPr="00991EFD">
        <w:rPr>
          <w:sz w:val="22"/>
          <w:szCs w:val="22"/>
          <w:vertAlign w:val="superscript"/>
          <w:lang w:val="en-US"/>
        </w:rPr>
        <w:t>*</w:t>
      </w:r>
      <w:r w:rsidR="002911FC" w:rsidRPr="00991EFD">
        <w:rPr>
          <w:sz w:val="22"/>
          <w:szCs w:val="22"/>
          <w:vertAlign w:val="superscript"/>
          <w:lang w:val="en-US"/>
        </w:rPr>
        <w:t>)</w:t>
      </w:r>
      <w:r w:rsidR="002911FC" w:rsidRPr="00991EFD">
        <w:rPr>
          <w:sz w:val="22"/>
          <w:szCs w:val="22"/>
          <w:lang w:val="en-US"/>
        </w:rPr>
        <w:t xml:space="preserve">, </w:t>
      </w:r>
      <w:r w:rsidR="006D34AD">
        <w:rPr>
          <w:sz w:val="22"/>
          <w:szCs w:val="22"/>
          <w:lang w:val="en-US"/>
        </w:rPr>
        <w:t>E</w:t>
      </w:r>
      <w:r w:rsidR="007C7E5F" w:rsidRPr="00991EFD">
        <w:rPr>
          <w:sz w:val="22"/>
          <w:szCs w:val="22"/>
          <w:lang w:val="en-US"/>
        </w:rPr>
        <w:t>.</w:t>
      </w:r>
      <w:r>
        <w:rPr>
          <w:lang w:val="en-US"/>
        </w:rPr>
        <w:t> </w:t>
      </w:r>
      <w:r w:rsidR="006D34AD">
        <w:rPr>
          <w:sz w:val="22"/>
          <w:szCs w:val="22"/>
          <w:lang w:val="en-US"/>
        </w:rPr>
        <w:t>V</w:t>
      </w:r>
      <w:r w:rsidR="007C7E5F"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</w:t>
      </w:r>
      <w:r w:rsidR="006D34AD">
        <w:rPr>
          <w:sz w:val="22"/>
          <w:szCs w:val="22"/>
          <w:lang w:val="en-US"/>
        </w:rPr>
        <w:t>Okulich</w:t>
      </w:r>
      <w:r w:rsidR="003B31FF">
        <w:rPr>
          <w:sz w:val="22"/>
          <w:szCs w:val="22"/>
          <w:vertAlign w:val="superscript"/>
          <w:lang w:val="en-US"/>
        </w:rPr>
        <w:t>2</w:t>
      </w:r>
      <w:r w:rsidR="002911FC" w:rsidRPr="00991EFD">
        <w:rPr>
          <w:sz w:val="22"/>
          <w:szCs w:val="22"/>
          <w:vertAlign w:val="superscript"/>
          <w:lang w:val="en-US"/>
        </w:rPr>
        <w:t>)</w:t>
      </w:r>
      <w:r w:rsidR="002911FC" w:rsidRPr="00991EFD">
        <w:rPr>
          <w:sz w:val="22"/>
          <w:szCs w:val="22"/>
          <w:lang w:val="en-US"/>
        </w:rPr>
        <w:t xml:space="preserve">, </w:t>
      </w:r>
      <w:r w:rsidR="006D34AD">
        <w:rPr>
          <w:sz w:val="22"/>
          <w:szCs w:val="22"/>
          <w:lang w:val="en-US"/>
        </w:rPr>
        <w:t>D</w:t>
      </w:r>
      <w:r w:rsidR="007C7E5F"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I</w:t>
      </w:r>
      <w:r w:rsidR="007C7E5F"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</w:t>
      </w:r>
      <w:r w:rsidR="006D34AD">
        <w:rPr>
          <w:sz w:val="22"/>
          <w:szCs w:val="22"/>
          <w:lang w:val="en-US"/>
        </w:rPr>
        <w:t>Tetel’baum</w:t>
      </w:r>
      <w:r w:rsidR="006D34AD">
        <w:rPr>
          <w:sz w:val="22"/>
          <w:szCs w:val="22"/>
          <w:vertAlign w:val="superscript"/>
          <w:lang w:val="en-US"/>
        </w:rPr>
        <w:t>2</w:t>
      </w:r>
      <w:r w:rsidR="002911FC" w:rsidRPr="00991EFD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 xml:space="preserve">, </w:t>
      </w:r>
    </w:p>
    <w:p w14:paraId="3CB8DA05" w14:textId="4CC61853" w:rsidR="002911FC" w:rsidRPr="00991EFD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91EFD">
        <w:rPr>
          <w:sz w:val="22"/>
          <w:szCs w:val="22"/>
          <w:vertAlign w:val="superscript"/>
          <w:lang w:val="en-US"/>
        </w:rPr>
        <w:t>1)</w:t>
      </w:r>
      <w:r w:rsidRPr="00991EFD">
        <w:rPr>
          <w:lang w:val="en-US"/>
        </w:rPr>
        <w:t xml:space="preserve"> </w:t>
      </w:r>
      <w:r w:rsidR="00991EFD" w:rsidRPr="00991EFD">
        <w:rPr>
          <w:lang w:val="en-US"/>
        </w:rPr>
        <w:t>Hematological Laboratory, Chuvash State Agrarian University</w:t>
      </w:r>
      <w:r w:rsidRPr="00991EFD">
        <w:rPr>
          <w:sz w:val="22"/>
          <w:szCs w:val="22"/>
          <w:lang w:val="en-US"/>
        </w:rPr>
        <w:t xml:space="preserve">, </w:t>
      </w:r>
      <w:r w:rsidR="00991EFD">
        <w:rPr>
          <w:sz w:val="22"/>
          <w:szCs w:val="22"/>
          <w:lang w:val="en-US"/>
        </w:rPr>
        <w:t>Cheboksary</w:t>
      </w:r>
      <w:r w:rsidRPr="00991EFD">
        <w:rPr>
          <w:sz w:val="22"/>
          <w:szCs w:val="22"/>
          <w:lang w:val="en-US"/>
        </w:rPr>
        <w:t xml:space="preserve">, </w:t>
      </w:r>
      <w:r w:rsidR="00991EFD">
        <w:rPr>
          <w:sz w:val="22"/>
          <w:szCs w:val="22"/>
          <w:lang w:val="en-US"/>
        </w:rPr>
        <w:t>Russia</w:t>
      </w:r>
    </w:p>
    <w:p w14:paraId="41320E92" w14:textId="326801EA" w:rsidR="002911FC" w:rsidRPr="00991EFD" w:rsidRDefault="00991EFD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</w:t>
      </w:r>
      <w:r w:rsidR="007C7E5F" w:rsidRPr="00991EFD">
        <w:rPr>
          <w:sz w:val="22"/>
          <w:szCs w:val="22"/>
          <w:vertAlign w:val="superscript"/>
          <w:lang w:val="en-US"/>
        </w:rPr>
        <w:t>)</w:t>
      </w:r>
      <w:r w:rsidR="007C7E5F" w:rsidRPr="00991EFD">
        <w:rPr>
          <w:lang w:val="en-US"/>
        </w:rPr>
        <w:t xml:space="preserve"> </w:t>
      </w:r>
      <w:proofErr w:type="spellStart"/>
      <w:r w:rsidR="0038477D" w:rsidRPr="0038477D">
        <w:rPr>
          <w:lang w:val="en-US"/>
        </w:rPr>
        <w:t>Lobachevskiy</w:t>
      </w:r>
      <w:proofErr w:type="spellEnd"/>
      <w:r w:rsidR="0038477D" w:rsidRPr="0038477D">
        <w:rPr>
          <w:lang w:val="en-US"/>
        </w:rPr>
        <w:t xml:space="preserve"> Nizhniy Novgorod State University</w:t>
      </w:r>
      <w:r w:rsidR="007C7E5F" w:rsidRPr="00991EFD">
        <w:rPr>
          <w:sz w:val="22"/>
          <w:szCs w:val="22"/>
          <w:lang w:val="en-US"/>
        </w:rPr>
        <w:t xml:space="preserve">, </w:t>
      </w:r>
      <w:r w:rsidR="0038477D">
        <w:rPr>
          <w:sz w:val="22"/>
          <w:szCs w:val="22"/>
          <w:lang w:val="en-US"/>
        </w:rPr>
        <w:t>Nizhniy Novgorod</w:t>
      </w:r>
      <w:bookmarkStart w:id="0" w:name="_GoBack"/>
      <w:bookmarkEnd w:id="0"/>
      <w:r w:rsidR="007C7E5F" w:rsidRPr="00991EF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Russia</w:t>
      </w:r>
    </w:p>
    <w:p w14:paraId="4979EE2C" w14:textId="4899E1F2" w:rsidR="0028071C" w:rsidRPr="00991EF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91EFD">
        <w:rPr>
          <w:sz w:val="22"/>
          <w:szCs w:val="22"/>
          <w:vertAlign w:val="superscript"/>
          <w:lang w:val="en-US"/>
        </w:rPr>
        <w:t>*)</w:t>
      </w:r>
      <w:r w:rsidRPr="00991EF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991EFD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991EFD">
        <w:rPr>
          <w:sz w:val="22"/>
          <w:szCs w:val="22"/>
          <w:lang w:val="en-US"/>
        </w:rPr>
        <w:t xml:space="preserve">: </w:t>
      </w:r>
      <w:r w:rsidR="00991EFD">
        <w:rPr>
          <w:sz w:val="22"/>
          <w:szCs w:val="22"/>
          <w:lang w:val="en-US"/>
        </w:rPr>
        <w:t>for.antonstep@gmail.com</w:t>
      </w:r>
    </w:p>
    <w:p w14:paraId="3865E0FD" w14:textId="77777777" w:rsidR="00F231B3" w:rsidRPr="00991EFD" w:rsidRDefault="00F231B3" w:rsidP="0028071C">
      <w:pPr>
        <w:jc w:val="both"/>
        <w:rPr>
          <w:sz w:val="22"/>
          <w:szCs w:val="22"/>
          <w:lang w:val="en-US"/>
        </w:rPr>
      </w:pPr>
    </w:p>
    <w:p w14:paraId="73025F37" w14:textId="77777777" w:rsidR="006D34AD" w:rsidRPr="00AC5AE1" w:rsidRDefault="006D34AD" w:rsidP="006D34AD">
      <w:pPr>
        <w:pStyle w:val="AbstractText"/>
        <w:ind w:firstLine="0"/>
        <w:rPr>
          <w:lang w:val="en-US"/>
        </w:rPr>
      </w:pPr>
      <w:r w:rsidRPr="00AC5AE1">
        <w:rPr>
          <w:lang w:val="en-US"/>
        </w:rPr>
        <w:t xml:space="preserve">Calculation of the band structure and other properties in </w:t>
      </w:r>
      <w:r w:rsidRPr="00AC5AE1">
        <w:rPr>
          <w:lang w:val="ru-RU"/>
        </w:rPr>
        <w:t>β</w:t>
      </w:r>
      <w:r w:rsidRPr="00AC5AE1">
        <w:rPr>
          <w:lang w:val="en-US"/>
        </w:rPr>
        <w:t>-Ga</w:t>
      </w:r>
      <w:r w:rsidRPr="00AC5AE1">
        <w:rPr>
          <w:vertAlign w:val="subscript"/>
          <w:lang w:val="en-US"/>
        </w:rPr>
        <w:t>2</w:t>
      </w:r>
      <w:r w:rsidRPr="00AC5AE1">
        <w:rPr>
          <w:lang w:val="en-US"/>
        </w:rPr>
        <w:t>O</w:t>
      </w:r>
      <w:r w:rsidRPr="00AC5AE1">
        <w:rPr>
          <w:vertAlign w:val="subscript"/>
          <w:lang w:val="en-US"/>
        </w:rPr>
        <w:t>3</w:t>
      </w:r>
      <w:r w:rsidRPr="00AC5AE1">
        <w:rPr>
          <w:lang w:val="en-US"/>
        </w:rPr>
        <w:t xml:space="preserve"> for Si implanted in the crystal instead of </w:t>
      </w:r>
      <w:proofErr w:type="spellStart"/>
      <w:r w:rsidRPr="00AC5AE1">
        <w:rPr>
          <w:lang w:val="en-US"/>
        </w:rPr>
        <w:t>GaI</w:t>
      </w:r>
      <w:proofErr w:type="spellEnd"/>
      <w:r w:rsidRPr="00AC5AE1">
        <w:rPr>
          <w:lang w:val="en-US"/>
        </w:rPr>
        <w:t xml:space="preserve">, </w:t>
      </w:r>
      <w:proofErr w:type="spellStart"/>
      <w:r w:rsidRPr="00AC5AE1">
        <w:rPr>
          <w:lang w:val="en-US"/>
        </w:rPr>
        <w:t>GaII</w:t>
      </w:r>
      <w:proofErr w:type="spellEnd"/>
      <w:r w:rsidRPr="00AC5AE1">
        <w:rPr>
          <w:lang w:val="en-US"/>
        </w:rPr>
        <w:t xml:space="preserve"> was performed by the density functional theory method in the plane-wave basis (projector augmented wave - PAW) using Ga </w:t>
      </w:r>
      <w:proofErr w:type="spellStart"/>
      <w:r w:rsidRPr="00AC5AE1">
        <w:rPr>
          <w:lang w:val="en-US"/>
        </w:rPr>
        <w:t>pseudopotentials</w:t>
      </w:r>
      <w:proofErr w:type="spellEnd"/>
      <w:r w:rsidRPr="00AC5AE1">
        <w:rPr>
          <w:lang w:val="en-US"/>
        </w:rPr>
        <w:t xml:space="preserve">, taking into account 3d valence electrons. The expansion in the plane-wave basis was carried out up to </w:t>
      </w:r>
      <w:proofErr w:type="gramStart"/>
      <w:r w:rsidRPr="00AC5AE1">
        <w:rPr>
          <w:lang w:val="en-US"/>
        </w:rPr>
        <w:t>an energy</w:t>
      </w:r>
      <w:proofErr w:type="gramEnd"/>
      <w:r w:rsidRPr="00AC5AE1">
        <w:rPr>
          <w:lang w:val="en-US"/>
        </w:rPr>
        <w:t xml:space="preserve"> of 520 eV. The hybrid exchange-correlation functional </w:t>
      </w:r>
      <w:proofErr w:type="spellStart"/>
      <w:r w:rsidRPr="00AC5AE1">
        <w:rPr>
          <w:lang w:val="en-US"/>
        </w:rPr>
        <w:t>Heyd-Scuseria-Ernzerhof</w:t>
      </w:r>
      <w:proofErr w:type="spellEnd"/>
      <w:r w:rsidRPr="00AC5AE1">
        <w:rPr>
          <w:lang w:val="en-US"/>
        </w:rPr>
        <w:t xml:space="preserve"> HSE [1] with mixing parameters </w:t>
      </w:r>
      <w:r w:rsidRPr="00AC5AE1">
        <w:rPr>
          <w:lang w:val="ru-RU"/>
        </w:rPr>
        <w:t>α</w:t>
      </w:r>
      <w:r w:rsidRPr="00AC5AE1">
        <w:rPr>
          <w:lang w:val="en-US"/>
        </w:rPr>
        <w:t xml:space="preserve">=0.35, µ=0.20 Å-1 was used for the calculation. To calculate the thermal stability of implanted defects, the Nudged Elastic Band method was used from first principles. Several nonequivalent positions of defects in the </w:t>
      </w:r>
      <w:r w:rsidRPr="00AC5AE1">
        <w:rPr>
          <w:lang w:val="ru-RU"/>
        </w:rPr>
        <w:t>β</w:t>
      </w:r>
      <w:r w:rsidRPr="00AC5AE1">
        <w:rPr>
          <w:lang w:val="en-US"/>
        </w:rPr>
        <w:t>-Ga</w:t>
      </w:r>
      <w:r w:rsidRPr="00AC5AE1">
        <w:rPr>
          <w:vertAlign w:val="subscript"/>
          <w:lang w:val="en-US"/>
        </w:rPr>
        <w:t>2</w:t>
      </w:r>
      <w:r w:rsidRPr="00AC5AE1">
        <w:rPr>
          <w:lang w:val="en-US"/>
        </w:rPr>
        <w:t>O</w:t>
      </w:r>
      <w:r w:rsidRPr="00AC5AE1">
        <w:rPr>
          <w:vertAlign w:val="subscript"/>
          <w:lang w:val="en-US"/>
        </w:rPr>
        <w:t>3</w:t>
      </w:r>
      <w:r w:rsidRPr="00AC5AE1">
        <w:rPr>
          <w:lang w:val="en-US"/>
        </w:rPr>
        <w:t xml:space="preserve"> lattice were considered. Defects were considered at concentrations of 5, 10, </w:t>
      </w:r>
      <w:proofErr w:type="gramStart"/>
      <w:r w:rsidRPr="00AC5AE1">
        <w:rPr>
          <w:lang w:val="en-US"/>
        </w:rPr>
        <w:t>15.20</w:t>
      </w:r>
      <w:proofErr w:type="gramEnd"/>
      <w:r w:rsidRPr="00AC5AE1">
        <w:rPr>
          <w:lang w:val="en-US"/>
        </w:rPr>
        <w:t>% by weight</w:t>
      </w:r>
    </w:p>
    <w:p w14:paraId="22FD9907" w14:textId="3D0BB366" w:rsidR="00375A97" w:rsidRPr="00D26F0D" w:rsidRDefault="006D34AD" w:rsidP="006D34AD">
      <w:pPr>
        <w:ind w:firstLine="425"/>
        <w:jc w:val="both"/>
        <w:rPr>
          <w:sz w:val="22"/>
          <w:szCs w:val="22"/>
          <w:lang w:val="en-US"/>
        </w:rPr>
      </w:pPr>
      <w:r w:rsidRPr="00AC5AE1">
        <w:rPr>
          <w:lang w:val="en-US"/>
        </w:rPr>
        <w:t>Changes in the width and topography of the band structure and the mobility of charge carriers are obtained.</w:t>
      </w: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03A910A6" w14:textId="1CFA6DC8" w:rsidR="006D34AD" w:rsidRPr="009F3B23" w:rsidRDefault="006D34AD" w:rsidP="006D34AD">
      <w:pPr>
        <w:pStyle w:val="AbstractReferences"/>
      </w:pPr>
      <w:proofErr w:type="spellStart"/>
      <w:r w:rsidRPr="00AC5AE1">
        <w:t>Heyd</w:t>
      </w:r>
      <w:proofErr w:type="spellEnd"/>
      <w:r w:rsidRPr="00AC5AE1">
        <w:t xml:space="preserve">, </w:t>
      </w:r>
      <w:proofErr w:type="spellStart"/>
      <w:r w:rsidRPr="00AC5AE1">
        <w:t>Jochen</w:t>
      </w:r>
      <w:proofErr w:type="spellEnd"/>
      <w:r w:rsidRPr="00AC5AE1">
        <w:t xml:space="preserve">, Gustavo E. </w:t>
      </w:r>
      <w:proofErr w:type="spellStart"/>
      <w:r w:rsidRPr="00AC5AE1">
        <w:t>Scuseria</w:t>
      </w:r>
      <w:proofErr w:type="spellEnd"/>
      <w:r w:rsidRPr="00AC5AE1">
        <w:t xml:space="preserve">, and Matthias </w:t>
      </w:r>
      <w:proofErr w:type="spellStart"/>
      <w:r w:rsidRPr="00AC5AE1">
        <w:t>Ernzerhof</w:t>
      </w:r>
      <w:proofErr w:type="spellEnd"/>
      <w:r>
        <w:t>,</w:t>
      </w:r>
      <w:r>
        <w:t xml:space="preserve"> </w:t>
      </w:r>
      <w:r w:rsidRPr="006D34AD">
        <w:t>//</w:t>
      </w:r>
      <w:r>
        <w:t xml:space="preserve"> </w:t>
      </w:r>
      <w:r w:rsidRPr="006D34AD">
        <w:rPr>
          <w:iCs/>
        </w:rPr>
        <w:t>The Journal of Chemical Physics</w:t>
      </w:r>
      <w:r>
        <w:t xml:space="preserve">, </w:t>
      </w:r>
      <w:r w:rsidRPr="00AC5AE1">
        <w:t>2003</w:t>
      </w:r>
      <w:r w:rsidRPr="006D34AD">
        <w:t xml:space="preserve">, </w:t>
      </w:r>
      <w:r w:rsidRPr="00AC5AE1">
        <w:t>18</w:t>
      </w:r>
      <w:r w:rsidRPr="006D34AD">
        <w:t>,</w:t>
      </w:r>
      <w:r>
        <w:t xml:space="preserve"> </w:t>
      </w:r>
      <w:r w:rsidRPr="00AC5AE1">
        <w:t>8207</w:t>
      </w:r>
    </w:p>
    <w:p w14:paraId="2856E16D" w14:textId="77777777" w:rsidR="00DF5661" w:rsidRPr="00D26F0D" w:rsidRDefault="00DF5661" w:rsidP="00D26F0D">
      <w:pPr>
        <w:jc w:val="both"/>
        <w:rPr>
          <w:sz w:val="22"/>
          <w:szCs w:val="22"/>
          <w:lang w:val="en-US"/>
        </w:rPr>
      </w:pPr>
    </w:p>
    <w:sectPr w:rsidR="00DF5661" w:rsidRPr="00D26F0D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F4ECF" w14:textId="77777777" w:rsidR="00855264" w:rsidRDefault="00855264">
      <w:r>
        <w:separator/>
      </w:r>
    </w:p>
  </w:endnote>
  <w:endnote w:type="continuationSeparator" w:id="0">
    <w:p w14:paraId="36C7EC5F" w14:textId="77777777" w:rsidR="00855264" w:rsidRDefault="0085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22B7F" w14:textId="77777777" w:rsidR="00855264" w:rsidRDefault="00855264">
      <w:r>
        <w:separator/>
      </w:r>
    </w:p>
  </w:footnote>
  <w:footnote w:type="continuationSeparator" w:id="0">
    <w:p w14:paraId="339F882E" w14:textId="77777777" w:rsidR="00855264" w:rsidRDefault="0085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7091"/>
    <w:multiLevelType w:val="hybridMultilevel"/>
    <w:tmpl w:val="56149AE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6B503952"/>
    <w:multiLevelType w:val="hybridMultilevel"/>
    <w:tmpl w:val="6D6641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38BF"/>
    <w:multiLevelType w:val="hybridMultilevel"/>
    <w:tmpl w:val="884A27AA"/>
    <w:lvl w:ilvl="0" w:tplc="CFC07AC6">
      <w:start w:val="1"/>
      <w:numFmt w:val="decimal"/>
      <w:pStyle w:val="AbstractReferences"/>
      <w:lvlText w:val="[%1]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331D4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8477D"/>
    <w:rsid w:val="003B31FF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D34AD"/>
    <w:rsid w:val="006F5B27"/>
    <w:rsid w:val="007136E1"/>
    <w:rsid w:val="007171BE"/>
    <w:rsid w:val="007C7E5F"/>
    <w:rsid w:val="007D253F"/>
    <w:rsid w:val="007D3121"/>
    <w:rsid w:val="00836AB6"/>
    <w:rsid w:val="00842B0C"/>
    <w:rsid w:val="00855264"/>
    <w:rsid w:val="00876BF9"/>
    <w:rsid w:val="008F783C"/>
    <w:rsid w:val="00901341"/>
    <w:rsid w:val="00955D9D"/>
    <w:rsid w:val="00983A60"/>
    <w:rsid w:val="00991EFD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26F0D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bstractReferences">
    <w:name w:val="Abstract References"/>
    <w:basedOn w:val="a"/>
    <w:link w:val="AbstractReferencesChar"/>
    <w:qFormat/>
    <w:rsid w:val="00D26F0D"/>
    <w:pPr>
      <w:numPr>
        <w:numId w:val="1"/>
      </w:numPr>
      <w:spacing w:line="259" w:lineRule="auto"/>
      <w:ind w:left="357" w:hanging="357"/>
      <w:jc w:val="both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AbstractReferencesChar">
    <w:name w:val="Abstract References Char"/>
    <w:basedOn w:val="a0"/>
    <w:link w:val="AbstractReferences"/>
    <w:rsid w:val="00D26F0D"/>
    <w:rPr>
      <w:rFonts w:eastAsiaTheme="minorHAnsi" w:cstheme="minorBidi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26F0D"/>
    <w:pPr>
      <w:ind w:left="720"/>
      <w:contextualSpacing/>
    </w:pPr>
  </w:style>
  <w:style w:type="paragraph" w:customStyle="1" w:styleId="AbstractText">
    <w:name w:val="Abstract Text"/>
    <w:basedOn w:val="a"/>
    <w:link w:val="AbstractTextChar"/>
    <w:qFormat/>
    <w:rsid w:val="006D34AD"/>
    <w:pPr>
      <w:spacing w:after="120" w:line="259" w:lineRule="auto"/>
      <w:ind w:firstLine="360"/>
      <w:jc w:val="both"/>
    </w:pPr>
    <w:rPr>
      <w:rFonts w:eastAsiaTheme="minorHAnsi" w:cstheme="minorBidi"/>
      <w:szCs w:val="22"/>
      <w:lang w:val="fi-FI" w:eastAsia="en-US"/>
    </w:rPr>
  </w:style>
  <w:style w:type="character" w:customStyle="1" w:styleId="AbstractTextChar">
    <w:name w:val="Abstract Text Char"/>
    <w:basedOn w:val="a0"/>
    <w:link w:val="AbstractText"/>
    <w:rsid w:val="006D34AD"/>
    <w:rPr>
      <w:rFonts w:eastAsiaTheme="minorHAnsi" w:cstheme="minorBidi"/>
      <w:sz w:val="24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bstractReferences">
    <w:name w:val="Abstract References"/>
    <w:basedOn w:val="a"/>
    <w:link w:val="AbstractReferencesChar"/>
    <w:qFormat/>
    <w:rsid w:val="00D26F0D"/>
    <w:pPr>
      <w:numPr>
        <w:numId w:val="1"/>
      </w:numPr>
      <w:spacing w:line="259" w:lineRule="auto"/>
      <w:ind w:left="357" w:hanging="357"/>
      <w:jc w:val="both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AbstractReferencesChar">
    <w:name w:val="Abstract References Char"/>
    <w:basedOn w:val="a0"/>
    <w:link w:val="AbstractReferences"/>
    <w:rsid w:val="00D26F0D"/>
    <w:rPr>
      <w:rFonts w:eastAsiaTheme="minorHAnsi" w:cstheme="minorBidi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26F0D"/>
    <w:pPr>
      <w:ind w:left="720"/>
      <w:contextualSpacing/>
    </w:pPr>
  </w:style>
  <w:style w:type="paragraph" w:customStyle="1" w:styleId="AbstractText">
    <w:name w:val="Abstract Text"/>
    <w:basedOn w:val="a"/>
    <w:link w:val="AbstractTextChar"/>
    <w:qFormat/>
    <w:rsid w:val="006D34AD"/>
    <w:pPr>
      <w:spacing w:after="120" w:line="259" w:lineRule="auto"/>
      <w:ind w:firstLine="360"/>
      <w:jc w:val="both"/>
    </w:pPr>
    <w:rPr>
      <w:rFonts w:eastAsiaTheme="minorHAnsi" w:cstheme="minorBidi"/>
      <w:szCs w:val="22"/>
      <w:lang w:val="fi-FI" w:eastAsia="en-US"/>
    </w:rPr>
  </w:style>
  <w:style w:type="character" w:customStyle="1" w:styleId="AbstractTextChar">
    <w:name w:val="Abstract Text Char"/>
    <w:basedOn w:val="a0"/>
    <w:link w:val="AbstractText"/>
    <w:rsid w:val="006D34AD"/>
    <w:rPr>
      <w:rFonts w:eastAsiaTheme="minorHAnsi" w:cstheme="minorBidi"/>
      <w:sz w:val="24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1C77620-CB93-46C7-88C0-469ABA38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Anton</cp:lastModifiedBy>
  <cp:revision>2</cp:revision>
  <cp:lastPrinted>2017-12-26T13:36:00Z</cp:lastPrinted>
  <dcterms:created xsi:type="dcterms:W3CDTF">2022-05-12T14:04:00Z</dcterms:created>
  <dcterms:modified xsi:type="dcterms:W3CDTF">2022-05-12T14:04:00Z</dcterms:modified>
</cp:coreProperties>
</file>