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888" w14:textId="77777777" w:rsidR="001A7639" w:rsidRDefault="00D01226">
      <w:pPr>
        <w:jc w:val="center"/>
      </w:pPr>
      <w:r>
        <w:rPr>
          <w:caps/>
          <w:sz w:val="22"/>
          <w:szCs w:val="22"/>
        </w:rPr>
        <w:t xml:space="preserve">Моделирование потенциальной энергии взаимодействия двух атомов  с помощью решения системы нелинейных уравнений </w:t>
      </w:r>
    </w:p>
    <w:p w14:paraId="0988613B" w14:textId="77777777" w:rsidR="001A7639" w:rsidRDefault="001A7639">
      <w:pPr>
        <w:jc w:val="center"/>
        <w:rPr>
          <w:sz w:val="22"/>
          <w:szCs w:val="22"/>
        </w:rPr>
      </w:pPr>
    </w:p>
    <w:p w14:paraId="5006D446" w14:textId="77777777" w:rsidR="001A7639" w:rsidRDefault="00D01226">
      <w:pPr>
        <w:pStyle w:val="ad"/>
        <w:spacing w:beforeAutospacing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В.П. Кощеев</w:t>
      </w:r>
      <w:r>
        <w:rPr>
          <w:sz w:val="22"/>
          <w:szCs w:val="22"/>
          <w:vertAlign w:val="superscript"/>
        </w:rPr>
        <w:t>1,*)</w:t>
      </w:r>
      <w:r>
        <w:rPr>
          <w:sz w:val="22"/>
          <w:szCs w:val="22"/>
        </w:rPr>
        <w:t>, Ю.Н. Штанов</w:t>
      </w:r>
      <w:r>
        <w:rPr>
          <w:sz w:val="22"/>
          <w:szCs w:val="22"/>
          <w:vertAlign w:val="superscript"/>
        </w:rPr>
        <w:t>2)</w:t>
      </w:r>
    </w:p>
    <w:p w14:paraId="310A51FB" w14:textId="77777777" w:rsidR="001A7639" w:rsidRDefault="00D0122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>НИУ МАИ, филиал «Стрела», г. Жуковский, Моск. обл.</w:t>
      </w:r>
    </w:p>
    <w:p w14:paraId="73F7C7C6" w14:textId="77777777" w:rsidR="001A7639" w:rsidRDefault="00D0122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ТИУ, филиал ТИУ в г. Сургуте, г. Сургут</w:t>
      </w:r>
    </w:p>
    <w:p w14:paraId="03B7DC9D" w14:textId="77777777" w:rsidR="001A7639" w:rsidRDefault="00D01226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*)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koshcheev</w:t>
      </w:r>
      <w:r>
        <w:rPr>
          <w:rFonts w:ascii="Times New Roman" w:hAnsi="Times New Roman" w:cs="Times New Roman"/>
        </w:rPr>
        <w:t>1@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14:paraId="3F9712E1" w14:textId="77777777" w:rsidR="001A7639" w:rsidRDefault="001A7639">
      <w:pPr>
        <w:ind w:firstLine="425"/>
        <w:jc w:val="both"/>
        <w:rPr>
          <w:sz w:val="22"/>
          <w:szCs w:val="22"/>
        </w:rPr>
      </w:pPr>
    </w:p>
    <w:p w14:paraId="21BC2326" w14:textId="77777777" w:rsidR="001A7639" w:rsidRDefault="00D01226">
      <w:pPr>
        <w:ind w:firstLine="426"/>
        <w:contextualSpacing/>
        <w:jc w:val="both"/>
      </w:pPr>
      <w:r>
        <w:rPr>
          <w:sz w:val="22"/>
          <w:szCs w:val="22"/>
        </w:rPr>
        <w:t>На рисунке представлены результаты сравнения расчетов [1] (кружки) и потенциальной энергии взаимодействия двух атомов азота (сплошная линия), которая вычислена в [</w:t>
      </w:r>
      <w:r w:rsidRPr="00D01226">
        <w:rPr>
          <w:sz w:val="22"/>
          <w:szCs w:val="22"/>
        </w:rPr>
        <w:t>2</w:t>
      </w:r>
      <w:r>
        <w:rPr>
          <w:sz w:val="22"/>
          <w:szCs w:val="22"/>
        </w:rPr>
        <w:t>] с помощью численного решения системы нелинейных уравнений.</w:t>
      </w:r>
    </w:p>
    <w:p w14:paraId="499D2160" w14:textId="5B5E1760" w:rsidR="001A7639" w:rsidRDefault="00D01226">
      <w:pPr>
        <w:contextualSpacing/>
        <w:jc w:val="center"/>
      </w:pPr>
      <w:r>
        <w:rPr>
          <w:noProof/>
        </w:rPr>
        <w:drawing>
          <wp:inline distT="0" distB="0" distL="0" distR="0" wp14:anchorId="43B39EE8" wp14:editId="5CE40CBC">
            <wp:extent cx="3591560" cy="2611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3F09" w14:textId="77777777" w:rsidR="001A7639" w:rsidRDefault="00D01226">
      <w:pPr>
        <w:ind w:firstLine="426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Работа </w:t>
      </w:r>
      <w:r>
        <w:rPr>
          <w:color w:val="000000"/>
          <w:sz w:val="22"/>
          <w:szCs w:val="22"/>
        </w:rPr>
        <w:t>выполнена при поддержке РФФИ, грант № 20-07-00236 а.</w:t>
      </w:r>
    </w:p>
    <w:p w14:paraId="6C7D09F8" w14:textId="77777777" w:rsidR="001A7639" w:rsidRDefault="00D01226">
      <w:pPr>
        <w:contextualSpacing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Литература</w:t>
      </w:r>
    </w:p>
    <w:p w14:paraId="13F456CC" w14:textId="77777777" w:rsidR="001A7639" w:rsidRDefault="00D01226">
      <w:pPr>
        <w:numPr>
          <w:ilvl w:val="0"/>
          <w:numId w:val="1"/>
        </w:numPr>
        <w:contextualSpacing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Bhattacharya D., Shamasundar K. R., Emmanouilidou A.// </w:t>
      </w:r>
      <w:r>
        <w:rPr>
          <w:sz w:val="22"/>
          <w:szCs w:val="22"/>
          <w:lang w:val="en-US"/>
        </w:rPr>
        <w:t>J. Phys. Chem. A,</w:t>
      </w:r>
      <w:r>
        <w:rPr>
          <w:color w:val="000000"/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t>2021, V. 125, N. 36, 7778</w:t>
      </w:r>
      <w:r>
        <w:rPr>
          <w:color w:val="000000"/>
          <w:sz w:val="22"/>
          <w:szCs w:val="22"/>
          <w:lang w:val="en-US"/>
        </w:rPr>
        <w:t>. DOI: 10.1021/acs.jpca.1c04613</w:t>
      </w:r>
    </w:p>
    <w:p w14:paraId="1FB29293" w14:textId="77777777" w:rsidR="001A7639" w:rsidRDefault="00D01226">
      <w:pPr>
        <w:numPr>
          <w:ilvl w:val="0"/>
          <w:numId w:val="1"/>
        </w:numPr>
        <w:contextualSpacing/>
        <w:jc w:val="both"/>
      </w:pPr>
      <w:r>
        <w:rPr>
          <w:color w:val="000000"/>
          <w:sz w:val="22"/>
          <w:szCs w:val="22"/>
          <w:lang w:val="en-US"/>
        </w:rPr>
        <w:t xml:space="preserve">Koshcheev V.P., Shtanov Yu.N. // arXiv:2112.07372. </w:t>
      </w:r>
      <w:r>
        <w:rPr>
          <w:color w:val="000000"/>
          <w:sz w:val="22"/>
          <w:szCs w:val="22"/>
        </w:rPr>
        <w:t>2021. P.1</w:t>
      </w:r>
      <w:r>
        <w:rPr>
          <w:color w:val="000000"/>
          <w:sz w:val="22"/>
          <w:szCs w:val="22"/>
          <w:lang w:val="en-US"/>
        </w:rPr>
        <w:t>.</w:t>
      </w:r>
    </w:p>
    <w:sectPr w:rsidR="001A7639">
      <w:pgSz w:w="8391" w:h="11906"/>
      <w:pgMar w:top="635" w:right="1315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liverRM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6853"/>
    <w:multiLevelType w:val="multilevel"/>
    <w:tmpl w:val="0394B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A4EE2"/>
    <w:multiLevelType w:val="multilevel"/>
    <w:tmpl w:val="DC9A8B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39"/>
    <w:rsid w:val="001A7639"/>
    <w:rsid w:val="00D0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57F5"/>
  <w15:docId w15:val="{ECBA5CC8-D96A-4DDD-9D6C-CD8659CE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styleId="a3">
    <w:name w:val="page number"/>
    <w:basedOn w:val="a0"/>
    <w:uiPriority w:val="99"/>
    <w:qFormat/>
    <w:rsid w:val="00E30B97"/>
    <w:rPr>
      <w:rFonts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semiHidden/>
    <w:qFormat/>
    <w:locked/>
    <w:rPr>
      <w:rFonts w:cs="Times New Roman"/>
      <w:sz w:val="24"/>
      <w:szCs w:val="24"/>
    </w:rPr>
  </w:style>
  <w:style w:type="character" w:customStyle="1" w:styleId="-">
    <w:name w:val="Интернет-ссылка"/>
    <w:uiPriority w:val="99"/>
    <w:unhideWhenUsed/>
    <w:rsid w:val="00777C55"/>
    <w:rPr>
      <w:color w:val="0000FF"/>
      <w:u w:val="single"/>
    </w:rPr>
  </w:style>
  <w:style w:type="character" w:customStyle="1" w:styleId="a6">
    <w:name w:val="Текст выноски Знак"/>
    <w:basedOn w:val="a0"/>
    <w:uiPriority w:val="99"/>
    <w:qFormat/>
    <w:rsid w:val="006821D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qFormat/>
    <w:rsid w:val="00DD2FDF"/>
    <w:rPr>
      <w:rFonts w:ascii="GulliverRM" w:hAnsi="GulliverRM"/>
      <w:b w:val="0"/>
      <w:bCs w:val="0"/>
      <w:i w:val="0"/>
      <w:iCs w:val="0"/>
      <w:color w:val="000000"/>
      <w:sz w:val="28"/>
      <w:szCs w:val="28"/>
    </w:rPr>
  </w:style>
  <w:style w:type="character" w:styleId="a7">
    <w:name w:val="Strong"/>
    <w:basedOn w:val="a0"/>
    <w:uiPriority w:val="22"/>
    <w:qFormat/>
    <w:rsid w:val="00D12FBF"/>
    <w:rPr>
      <w:b/>
      <w:bCs/>
    </w:rPr>
  </w:style>
  <w:style w:type="character" w:customStyle="1" w:styleId="cit-title">
    <w:name w:val="cit-title"/>
    <w:basedOn w:val="a0"/>
    <w:qFormat/>
    <w:rsid w:val="009A31E7"/>
  </w:style>
  <w:style w:type="character" w:customStyle="1" w:styleId="cit-year-info">
    <w:name w:val="cit-year-info"/>
    <w:basedOn w:val="a0"/>
    <w:qFormat/>
    <w:rsid w:val="009A31E7"/>
  </w:style>
  <w:style w:type="character" w:customStyle="1" w:styleId="cit-volume">
    <w:name w:val="cit-volume"/>
    <w:basedOn w:val="a0"/>
    <w:qFormat/>
    <w:rsid w:val="009A31E7"/>
  </w:style>
  <w:style w:type="character" w:customStyle="1" w:styleId="cit-issue">
    <w:name w:val="cit-issue"/>
    <w:basedOn w:val="a0"/>
    <w:qFormat/>
    <w:rsid w:val="009A31E7"/>
  </w:style>
  <w:style w:type="character" w:customStyle="1" w:styleId="cit-pagerange">
    <w:name w:val="cit-pagerange"/>
    <w:basedOn w:val="a0"/>
    <w:qFormat/>
    <w:rsid w:val="009A31E7"/>
  </w:style>
  <w:style w:type="character" w:customStyle="1" w:styleId="ListLabel1">
    <w:name w:val="ListLabel 1"/>
    <w:qFormat/>
    <w:rPr>
      <w:sz w:val="20"/>
      <w:szCs w:val="20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pPr>
      <w:spacing w:beforeAutospacing="1" w:afterAutospacing="1"/>
    </w:pPr>
  </w:style>
  <w:style w:type="paragraph" w:styleId="20">
    <w:name w:val="Body Text 2"/>
    <w:basedOn w:val="a"/>
    <w:uiPriority w:val="99"/>
    <w:qFormat/>
    <w:pPr>
      <w:ind w:firstLine="540"/>
    </w:pPr>
    <w:rPr>
      <w:sz w:val="28"/>
      <w:szCs w:val="28"/>
    </w:rPr>
  </w:style>
  <w:style w:type="paragraph" w:styleId="ae">
    <w:name w:val="foot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styleId="af">
    <w:name w:val="header"/>
    <w:basedOn w:val="a"/>
    <w:uiPriority w:val="99"/>
    <w:rsid w:val="00E30B97"/>
    <w:pPr>
      <w:tabs>
        <w:tab w:val="center" w:pos="4677"/>
        <w:tab w:val="right" w:pos="9355"/>
      </w:tabs>
    </w:pPr>
  </w:style>
  <w:style w:type="paragraph" w:customStyle="1" w:styleId="Standard">
    <w:name w:val="Standard"/>
    <w:qFormat/>
    <w:rsid w:val="00552BEF"/>
    <w:pPr>
      <w:spacing w:after="200" w:line="276" w:lineRule="auto"/>
    </w:pPr>
    <w:rPr>
      <w:rFonts w:ascii="Calibri" w:eastAsia="Calibri" w:hAnsi="Calibri" w:cs="Calibri"/>
      <w:kern w:val="2"/>
      <w:sz w:val="24"/>
    </w:rPr>
  </w:style>
  <w:style w:type="paragraph" w:styleId="af0">
    <w:name w:val="List Paragraph"/>
    <w:basedOn w:val="a"/>
    <w:uiPriority w:val="34"/>
    <w:qFormat/>
    <w:rsid w:val="00552BEF"/>
    <w:pPr>
      <w:ind w:left="720"/>
      <w:contextualSpacing/>
    </w:pPr>
  </w:style>
  <w:style w:type="paragraph" w:styleId="af1">
    <w:name w:val="Balloon Text"/>
    <w:basedOn w:val="a"/>
    <w:uiPriority w:val="99"/>
    <w:qFormat/>
    <w:rsid w:val="00682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3E145CB354240A4AC6E212697CDFA" ma:contentTypeVersion="2" ma:contentTypeDescription="Создание документа." ma:contentTypeScope="" ma:versionID="e42b44fc6431d31e9e15203520dab611">
  <xsd:schema xmlns:xsd="http://www.w3.org/2001/XMLSchema" xmlns:xs="http://www.w3.org/2001/XMLSchema" xmlns:p="http://schemas.microsoft.com/office/2006/metadata/properties" xmlns:ns2="9c66b5d7-0b0a-403d-9f8d-acdf8d986130" targetNamespace="http://schemas.microsoft.com/office/2006/metadata/properties" ma:root="true" ma:fieldsID="7eeb455104167f6f03e12b3c094a7c8e" ns2:_="">
    <xsd:import namespace="9c66b5d7-0b0a-403d-9f8d-acdf8d986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5d7-0b0a-403d-9f8d-acdf8d98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D7E69-BD82-48E3-B7E5-631A41F8E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62DB2-4252-4B63-8380-DF273D39A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D3CE9-B7C2-4734-83AF-FE49DF20E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65C597-BE68-41A9-A8C2-6F4A95F86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5d7-0b0a-403d-9f8d-acdf8d986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113</Words>
  <Characters>649</Characters>
  <Application>Microsoft Office Word</Application>
  <DocSecurity>0</DocSecurity>
  <Lines>5</Lines>
  <Paragraphs>1</Paragraphs>
  <ScaleCrop>false</ScaleCrop>
  <Company>Sinp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dc:description/>
  <cp:lastModifiedBy>Yuriy Shtanov</cp:lastModifiedBy>
  <cp:revision>52</cp:revision>
  <cp:lastPrinted>2018-02-11T12:50:00Z</cp:lastPrinted>
  <dcterms:created xsi:type="dcterms:W3CDTF">2019-02-17T06:16:00Z</dcterms:created>
  <dcterms:modified xsi:type="dcterms:W3CDTF">2022-02-19T09:57:00Z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Sinp</vt:lpwstr>
  </property>
  <property fmtid="{D5CDD505-2E9C-101B-9397-08002B2CF9AE}" pid="4" name="ContentTypeId">
    <vt:lpwstr>0x01010004D3E145CB354240A4AC6E212697CDFA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