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3F8D8" w14:textId="0CD36E02" w:rsidR="00E231AA" w:rsidRPr="00F26DD5" w:rsidRDefault="000B3375" w:rsidP="00611BAC">
      <w:pPr>
        <w:spacing w:line="240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О влияниИ</w:t>
      </w:r>
      <w:r w:rsidR="005973F5" w:rsidRPr="00F26DD5">
        <w:rPr>
          <w:rFonts w:ascii="Times New Roman" w:hAnsi="Times New Roman" w:cs="Times New Roman"/>
          <w:caps/>
        </w:rPr>
        <w:t xml:space="preserve"> параметров мишени</w:t>
      </w:r>
      <w:r w:rsidR="00327495">
        <w:rPr>
          <w:rFonts w:ascii="Times New Roman" w:hAnsi="Times New Roman" w:cs="Times New Roman"/>
          <w:caps/>
        </w:rPr>
        <w:t xml:space="preserve"> и электронного пучка </w:t>
      </w:r>
      <w:r w:rsidR="00FA25F5" w:rsidRPr="00F26DD5">
        <w:rPr>
          <w:rFonts w:ascii="Times New Roman" w:hAnsi="Times New Roman" w:cs="Times New Roman"/>
          <w:caps/>
        </w:rPr>
        <w:t xml:space="preserve">НА </w:t>
      </w:r>
      <w:r w:rsidRPr="000B3375">
        <w:rPr>
          <w:rFonts w:ascii="Times New Roman" w:hAnsi="Times New Roman" w:cs="Times New Roman"/>
          <w:caps/>
          <w:sz w:val="28"/>
          <w:szCs w:val="28"/>
        </w:rPr>
        <w:t>ДПИ</w:t>
      </w:r>
      <w:r>
        <w:rPr>
          <w:rFonts w:ascii="Times New Roman" w:hAnsi="Times New Roman" w:cs="Times New Roman"/>
          <w:caps/>
        </w:rPr>
        <w:t xml:space="preserve"> и </w:t>
      </w:r>
      <w:r w:rsidRPr="000B3375">
        <w:rPr>
          <w:rFonts w:ascii="Times New Roman" w:hAnsi="Times New Roman" w:cs="Times New Roman"/>
          <w:caps/>
          <w:sz w:val="28"/>
          <w:szCs w:val="28"/>
        </w:rPr>
        <w:t>ПРИ</w:t>
      </w:r>
    </w:p>
    <w:p w14:paraId="392ABEC5" w14:textId="45A52DBE" w:rsidR="00F96338" w:rsidRDefault="00E231AA" w:rsidP="009D29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1ACD">
        <w:rPr>
          <w:rFonts w:ascii="Times New Roman" w:hAnsi="Times New Roman" w:cs="Times New Roman"/>
        </w:rPr>
        <w:t>С. 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Блажевич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  <w:r w:rsidR="009D2905">
        <w:rPr>
          <w:rFonts w:ascii="Times New Roman" w:hAnsi="Times New Roman" w:cs="Times New Roman"/>
        </w:rPr>
        <w:t xml:space="preserve">, </w:t>
      </w:r>
      <w:r w:rsidR="009E626C">
        <w:rPr>
          <w:rFonts w:ascii="Times New Roman" w:hAnsi="Times New Roman" w:cs="Times New Roman"/>
        </w:rPr>
        <w:t>О. Ю. Шевчук</w:t>
      </w:r>
      <w:r w:rsidR="009E626C">
        <w:rPr>
          <w:rFonts w:ascii="Times New Roman" w:hAnsi="Times New Roman" w:cs="Times New Roman"/>
          <w:vertAlign w:val="superscript"/>
        </w:rPr>
        <w:t>1)</w:t>
      </w:r>
      <w:r w:rsidR="009E626C">
        <w:rPr>
          <w:rFonts w:ascii="Times New Roman" w:hAnsi="Times New Roman" w:cs="Times New Roman"/>
        </w:rPr>
        <w:t xml:space="preserve">, </w:t>
      </w:r>
      <w:r w:rsidR="00F96338">
        <w:rPr>
          <w:rFonts w:ascii="Times New Roman" w:hAnsi="Times New Roman" w:cs="Times New Roman"/>
          <w:lang w:val="en-US"/>
        </w:rPr>
        <w:t>A</w:t>
      </w:r>
      <w:r w:rsidR="00F96338" w:rsidRPr="00F96338">
        <w:rPr>
          <w:rFonts w:ascii="Times New Roman" w:hAnsi="Times New Roman" w:cs="Times New Roman"/>
        </w:rPr>
        <w:t>.</w:t>
      </w:r>
      <w:r w:rsidR="00F96338">
        <w:rPr>
          <w:rFonts w:ascii="Times New Roman" w:hAnsi="Times New Roman" w:cs="Times New Roman"/>
        </w:rPr>
        <w:t>Э. Федосеев</w:t>
      </w:r>
      <w:r w:rsidR="00F96338">
        <w:rPr>
          <w:rFonts w:ascii="Times New Roman" w:hAnsi="Times New Roman" w:cs="Times New Roman"/>
          <w:vertAlign w:val="superscript"/>
        </w:rPr>
        <w:t>1)</w:t>
      </w:r>
      <w:r w:rsidR="00F96338">
        <w:rPr>
          <w:rFonts w:ascii="Times New Roman" w:hAnsi="Times New Roman" w:cs="Times New Roman"/>
        </w:rPr>
        <w:t xml:space="preserve">, </w:t>
      </w:r>
    </w:p>
    <w:p w14:paraId="67E568A4" w14:textId="37E55BAA" w:rsidR="00EB7398" w:rsidRDefault="009E626C" w:rsidP="009D2905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9C1ACD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Носков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>,2)</w:t>
      </w:r>
    </w:p>
    <w:p w14:paraId="2EF2E55C" w14:textId="77777777" w:rsidR="009D2905" w:rsidRPr="009D2905" w:rsidRDefault="009D2905" w:rsidP="009D290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001397" w14:textId="77777777" w:rsidR="00E231AA" w:rsidRDefault="00E231AA" w:rsidP="00E231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>государственный</w:t>
      </w:r>
      <w:r>
        <w:rPr>
          <w:rFonts w:ascii="Times New Roman" w:hAnsi="Times New Roman" w:cs="Times New Roman"/>
        </w:rPr>
        <w:t xml:space="preserve">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07FC898F" w14:textId="77777777" w:rsidR="00E231AA" w:rsidRPr="009C1ACD" w:rsidRDefault="00E231AA" w:rsidP="00E231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5FB502BD" w14:textId="77777777" w:rsidR="000B3375" w:rsidRDefault="000B3375" w:rsidP="000B3375">
      <w:pPr>
        <w:spacing w:line="240" w:lineRule="auto"/>
        <w:jc w:val="both"/>
        <w:rPr>
          <w:rFonts w:ascii="Times New Roman" w:hAnsi="Times New Roman" w:cs="Times New Roman"/>
        </w:rPr>
      </w:pPr>
    </w:p>
    <w:p w14:paraId="77429955" w14:textId="6120DE8D" w:rsidR="00E231AA" w:rsidRDefault="000B3375" w:rsidP="000B3375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рассматривается </w:t>
      </w:r>
      <w:r w:rsidRPr="000B3375">
        <w:rPr>
          <w:rFonts w:ascii="Times New Roman" w:hAnsi="Times New Roman" w:cs="Times New Roman"/>
        </w:rPr>
        <w:t xml:space="preserve">влияние параметров </w:t>
      </w:r>
      <w:r w:rsidR="00EA31EA" w:rsidRPr="000B3375">
        <w:rPr>
          <w:rFonts w:ascii="Times New Roman" w:hAnsi="Times New Roman" w:cs="Times New Roman"/>
        </w:rPr>
        <w:t>пучка</w:t>
      </w:r>
      <w:r w:rsidR="00EA31EA">
        <w:rPr>
          <w:rFonts w:ascii="Times New Roman" w:hAnsi="Times New Roman" w:cs="Times New Roman"/>
        </w:rPr>
        <w:t xml:space="preserve"> релятивистских электронов и</w:t>
      </w:r>
      <w:r w:rsidR="00EA31EA" w:rsidRPr="000B3375">
        <w:rPr>
          <w:rFonts w:ascii="Times New Roman" w:hAnsi="Times New Roman" w:cs="Times New Roman"/>
        </w:rPr>
        <w:t xml:space="preserve"> </w:t>
      </w:r>
      <w:r w:rsidR="00EA31EA">
        <w:rPr>
          <w:rFonts w:ascii="Times New Roman" w:hAnsi="Times New Roman" w:cs="Times New Roman"/>
        </w:rPr>
        <w:t xml:space="preserve">слоистой </w:t>
      </w:r>
      <w:r w:rsidRPr="000B3375">
        <w:rPr>
          <w:rFonts w:ascii="Times New Roman" w:hAnsi="Times New Roman" w:cs="Times New Roman"/>
        </w:rPr>
        <w:t>мишени</w:t>
      </w:r>
      <w:r w:rsidR="00EA31EA">
        <w:rPr>
          <w:rFonts w:ascii="Times New Roman" w:hAnsi="Times New Roman" w:cs="Times New Roman"/>
        </w:rPr>
        <w:t xml:space="preserve"> с периодической структурой </w:t>
      </w:r>
      <w:r>
        <w:rPr>
          <w:rFonts w:ascii="Times New Roman" w:hAnsi="Times New Roman" w:cs="Times New Roman"/>
        </w:rPr>
        <w:t xml:space="preserve">на </w:t>
      </w:r>
      <w:r w:rsidRPr="000B3375">
        <w:rPr>
          <w:rFonts w:ascii="Times New Roman" w:hAnsi="Times New Roman" w:cs="Times New Roman"/>
        </w:rPr>
        <w:t>спектрально-угловые характеристики когерентного рентгеновского излучения</w:t>
      </w:r>
      <w:r w:rsidR="00420C83">
        <w:rPr>
          <w:rFonts w:ascii="Times New Roman" w:hAnsi="Times New Roman" w:cs="Times New Roman"/>
        </w:rPr>
        <w:t>,</w:t>
      </w:r>
      <w:r w:rsidRPr="000B3375">
        <w:rPr>
          <w:rFonts w:ascii="Times New Roman" w:hAnsi="Times New Roman" w:cs="Times New Roman"/>
        </w:rPr>
        <w:t xml:space="preserve"> </w:t>
      </w:r>
      <w:r w:rsidR="00EA31EA">
        <w:rPr>
          <w:rFonts w:ascii="Times New Roman" w:hAnsi="Times New Roman" w:cs="Times New Roman"/>
        </w:rPr>
        <w:t>возбуждаемого в ней</w:t>
      </w:r>
      <w:r w:rsidR="00127D58">
        <w:rPr>
          <w:rFonts w:ascii="Times New Roman" w:hAnsi="Times New Roman" w:cs="Times New Roman"/>
        </w:rPr>
        <w:t xml:space="preserve"> в геометрии рассеяния Брэгга. </w:t>
      </w:r>
      <w:r w:rsidR="00FA25F5">
        <w:rPr>
          <w:rFonts w:ascii="Times New Roman" w:hAnsi="Times New Roman" w:cs="Times New Roman"/>
        </w:rPr>
        <w:t>Когерентное излучение в направлении рассеяния Брэгга</w:t>
      </w:r>
      <w:r w:rsidR="007502CA">
        <w:rPr>
          <w:rFonts w:ascii="Times New Roman" w:hAnsi="Times New Roman" w:cs="Times New Roman"/>
        </w:rPr>
        <w:t xml:space="preserve"> </w:t>
      </w:r>
      <w:r w:rsidR="00420C83">
        <w:rPr>
          <w:rFonts w:ascii="Times New Roman" w:hAnsi="Times New Roman" w:cs="Times New Roman"/>
        </w:rPr>
        <w:t xml:space="preserve">рассматривается </w:t>
      </w:r>
      <w:r w:rsidR="007502CA">
        <w:rPr>
          <w:rFonts w:ascii="Times New Roman" w:hAnsi="Times New Roman" w:cs="Times New Roman"/>
        </w:rPr>
        <w:t>в виде сумм</w:t>
      </w:r>
      <w:r w:rsidR="00263986">
        <w:rPr>
          <w:rFonts w:ascii="Times New Roman" w:hAnsi="Times New Roman" w:cs="Times New Roman"/>
        </w:rPr>
        <w:t>ы вкладов</w:t>
      </w:r>
      <w:r w:rsidR="007502CA">
        <w:rPr>
          <w:rFonts w:ascii="Times New Roman" w:hAnsi="Times New Roman" w:cs="Times New Roman"/>
        </w:rPr>
        <w:t xml:space="preserve">  </w:t>
      </w:r>
      <w:r w:rsidR="00327495">
        <w:rPr>
          <w:rFonts w:ascii="Times New Roman" w:hAnsi="Times New Roman" w:cs="Times New Roman"/>
        </w:rPr>
        <w:t xml:space="preserve"> </w:t>
      </w:r>
      <w:r w:rsidR="007502CA">
        <w:rPr>
          <w:rFonts w:ascii="Times New Roman" w:hAnsi="Times New Roman" w:cs="Times New Roman"/>
        </w:rPr>
        <w:t xml:space="preserve">параметрического рентгеновского излучения (ПРИ), дифрагированного переходного излучения (ДПИ) и </w:t>
      </w:r>
      <w:r w:rsidR="00263986">
        <w:rPr>
          <w:rFonts w:ascii="Times New Roman" w:hAnsi="Times New Roman" w:cs="Times New Roman"/>
        </w:rPr>
        <w:t>слагаемого,</w:t>
      </w:r>
      <w:r w:rsidR="007502CA">
        <w:rPr>
          <w:rFonts w:ascii="Times New Roman" w:hAnsi="Times New Roman" w:cs="Times New Roman"/>
        </w:rPr>
        <w:t xml:space="preserve"> являющегося </w:t>
      </w:r>
      <w:r w:rsidR="00263986">
        <w:rPr>
          <w:rFonts w:ascii="Times New Roman" w:hAnsi="Times New Roman" w:cs="Times New Roman"/>
        </w:rPr>
        <w:t xml:space="preserve">результатом </w:t>
      </w:r>
      <w:r w:rsidR="007502CA">
        <w:rPr>
          <w:rFonts w:ascii="Times New Roman" w:hAnsi="Times New Roman" w:cs="Times New Roman"/>
        </w:rPr>
        <w:t>их интерференци</w:t>
      </w:r>
      <w:r w:rsidR="00263986">
        <w:rPr>
          <w:rFonts w:ascii="Times New Roman" w:hAnsi="Times New Roman" w:cs="Times New Roman"/>
        </w:rPr>
        <w:t>и</w:t>
      </w:r>
      <w:r w:rsidR="007502CA">
        <w:rPr>
          <w:rFonts w:ascii="Times New Roman" w:hAnsi="Times New Roman" w:cs="Times New Roman"/>
        </w:rPr>
        <w:t>.</w:t>
      </w:r>
      <w:r w:rsidR="00420C83">
        <w:rPr>
          <w:rFonts w:ascii="Times New Roman" w:hAnsi="Times New Roman" w:cs="Times New Roman"/>
        </w:rPr>
        <w:t xml:space="preserve"> </w:t>
      </w:r>
      <w:r w:rsidR="00263986">
        <w:rPr>
          <w:rFonts w:ascii="Times New Roman" w:hAnsi="Times New Roman" w:cs="Times New Roman"/>
        </w:rPr>
        <w:t>Проведены численные расчеты спектрально-угловых характеристик излучения для различных значений параметров мишени и электронного пучка</w:t>
      </w:r>
      <w:r w:rsidR="008D1818">
        <w:rPr>
          <w:rFonts w:ascii="Times New Roman" w:hAnsi="Times New Roman" w:cs="Times New Roman"/>
        </w:rPr>
        <w:t>.</w:t>
      </w:r>
      <w:bookmarkStart w:id="0" w:name="_GoBack"/>
      <w:bookmarkEnd w:id="0"/>
      <w:r w:rsidR="00F26DD5">
        <w:rPr>
          <w:rFonts w:ascii="Times New Roman" w:hAnsi="Times New Roman" w:cs="Times New Roman"/>
        </w:rPr>
        <w:t xml:space="preserve"> </w:t>
      </w:r>
      <w:r w:rsidR="00263986">
        <w:rPr>
          <w:rFonts w:ascii="Times New Roman" w:hAnsi="Times New Roman" w:cs="Times New Roman"/>
        </w:rPr>
        <w:t>И</w:t>
      </w:r>
      <w:r w:rsidR="00F26DD5">
        <w:rPr>
          <w:rFonts w:ascii="Times New Roman" w:hAnsi="Times New Roman" w:cs="Times New Roman"/>
        </w:rPr>
        <w:t>сследован</w:t>
      </w:r>
      <w:r w:rsidR="00263986">
        <w:rPr>
          <w:rFonts w:ascii="Times New Roman" w:hAnsi="Times New Roman" w:cs="Times New Roman"/>
        </w:rPr>
        <w:t>ы</w:t>
      </w:r>
      <w:r w:rsidR="00F26DD5">
        <w:rPr>
          <w:rFonts w:ascii="Times New Roman" w:hAnsi="Times New Roman" w:cs="Times New Roman"/>
        </w:rPr>
        <w:t xml:space="preserve"> соотношени</w:t>
      </w:r>
      <w:r w:rsidR="00263986">
        <w:rPr>
          <w:rFonts w:ascii="Times New Roman" w:hAnsi="Times New Roman" w:cs="Times New Roman"/>
        </w:rPr>
        <w:t>я</w:t>
      </w:r>
      <w:r w:rsidR="00F26DD5">
        <w:rPr>
          <w:rFonts w:ascii="Times New Roman" w:hAnsi="Times New Roman" w:cs="Times New Roman"/>
        </w:rPr>
        <w:t xml:space="preserve"> </w:t>
      </w:r>
      <w:r w:rsidR="00420C83">
        <w:rPr>
          <w:rFonts w:ascii="Times New Roman" w:hAnsi="Times New Roman" w:cs="Times New Roman"/>
        </w:rPr>
        <w:t xml:space="preserve">вкладов этих механизмов излучения </w:t>
      </w:r>
      <w:r w:rsidR="00127D58">
        <w:rPr>
          <w:rFonts w:ascii="Times New Roman" w:hAnsi="Times New Roman" w:cs="Times New Roman"/>
        </w:rPr>
        <w:t xml:space="preserve">для различных </w:t>
      </w:r>
      <w:r w:rsidR="00263986">
        <w:rPr>
          <w:rFonts w:ascii="Times New Roman" w:hAnsi="Times New Roman" w:cs="Times New Roman"/>
        </w:rPr>
        <w:t xml:space="preserve">значений </w:t>
      </w:r>
      <w:r w:rsidR="00127D58">
        <w:rPr>
          <w:rFonts w:ascii="Times New Roman" w:hAnsi="Times New Roman" w:cs="Times New Roman"/>
        </w:rPr>
        <w:t xml:space="preserve">энергий электронов и параметров </w:t>
      </w:r>
      <w:r w:rsidR="007619D9">
        <w:rPr>
          <w:rFonts w:ascii="Times New Roman" w:hAnsi="Times New Roman" w:cs="Times New Roman"/>
        </w:rPr>
        <w:t xml:space="preserve">мишени. </w:t>
      </w:r>
      <w:r w:rsidR="00127D58">
        <w:rPr>
          <w:rFonts w:ascii="Times New Roman" w:hAnsi="Times New Roman" w:cs="Times New Roman"/>
        </w:rPr>
        <w:t xml:space="preserve">Показана </w:t>
      </w:r>
      <w:r w:rsidR="005B5E9D">
        <w:rPr>
          <w:rFonts w:ascii="Times New Roman" w:hAnsi="Times New Roman" w:cs="Times New Roman"/>
        </w:rPr>
        <w:t>возможность использования</w:t>
      </w:r>
      <w:r w:rsidR="007502CA">
        <w:rPr>
          <w:rFonts w:ascii="Times New Roman" w:hAnsi="Times New Roman" w:cs="Times New Roman"/>
        </w:rPr>
        <w:t xml:space="preserve"> угловой плотности и полного выхода </w:t>
      </w:r>
      <w:r w:rsidR="005B5E9D">
        <w:rPr>
          <w:rFonts w:ascii="Times New Roman" w:hAnsi="Times New Roman" w:cs="Times New Roman"/>
        </w:rPr>
        <w:t>ДПИ</w:t>
      </w:r>
      <w:r w:rsidR="007619D9">
        <w:rPr>
          <w:rFonts w:ascii="Times New Roman" w:hAnsi="Times New Roman" w:cs="Times New Roman"/>
        </w:rPr>
        <w:t xml:space="preserve"> </w:t>
      </w:r>
      <w:r w:rsidR="00EA31EA">
        <w:rPr>
          <w:rFonts w:ascii="Times New Roman" w:hAnsi="Times New Roman" w:cs="Times New Roman"/>
        </w:rPr>
        <w:t>в</w:t>
      </w:r>
      <w:r w:rsidR="007619D9">
        <w:rPr>
          <w:rFonts w:ascii="Times New Roman" w:hAnsi="Times New Roman" w:cs="Times New Roman"/>
        </w:rPr>
        <w:t xml:space="preserve"> периодической слоистой </w:t>
      </w:r>
      <w:r w:rsidR="00EA31EA">
        <w:rPr>
          <w:rFonts w:ascii="Times New Roman" w:hAnsi="Times New Roman" w:cs="Times New Roman"/>
        </w:rPr>
        <w:t>мишени</w:t>
      </w:r>
      <w:r w:rsidR="005B5E9D">
        <w:rPr>
          <w:rFonts w:ascii="Times New Roman" w:hAnsi="Times New Roman" w:cs="Times New Roman"/>
        </w:rPr>
        <w:t xml:space="preserve"> для </w:t>
      </w:r>
      <w:r w:rsidR="00EA31EA">
        <w:rPr>
          <w:rFonts w:ascii="Times New Roman" w:hAnsi="Times New Roman" w:cs="Times New Roman"/>
        </w:rPr>
        <w:t>индикации</w:t>
      </w:r>
      <w:r w:rsidR="007502CA">
        <w:rPr>
          <w:rFonts w:ascii="Times New Roman" w:hAnsi="Times New Roman" w:cs="Times New Roman"/>
        </w:rPr>
        <w:t xml:space="preserve"> парамет</w:t>
      </w:r>
      <w:r w:rsidR="0047564E">
        <w:rPr>
          <w:rFonts w:ascii="Times New Roman" w:hAnsi="Times New Roman" w:cs="Times New Roman"/>
        </w:rPr>
        <w:t>ров пучков</w:t>
      </w:r>
      <w:r w:rsidR="005B5E9D">
        <w:rPr>
          <w:rFonts w:ascii="Times New Roman" w:hAnsi="Times New Roman" w:cs="Times New Roman"/>
        </w:rPr>
        <w:t xml:space="preserve"> релятивистских электронов. </w:t>
      </w:r>
      <w:r w:rsidR="00F26DD5">
        <w:rPr>
          <w:rFonts w:ascii="Times New Roman" w:hAnsi="Times New Roman" w:cs="Times New Roman"/>
        </w:rPr>
        <w:t xml:space="preserve">  </w:t>
      </w:r>
      <w:r w:rsidR="00420C83">
        <w:rPr>
          <w:rFonts w:ascii="Times New Roman" w:hAnsi="Times New Roman" w:cs="Times New Roman"/>
        </w:rPr>
        <w:t xml:space="preserve"> </w:t>
      </w:r>
      <w:r w:rsidR="00F26DD5">
        <w:rPr>
          <w:rFonts w:ascii="Times New Roman" w:hAnsi="Times New Roman" w:cs="Times New Roman"/>
        </w:rPr>
        <w:t xml:space="preserve"> </w:t>
      </w:r>
    </w:p>
    <w:p w14:paraId="7ADD7A9B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1DB58060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570AA449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4E4D7450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0C73FB34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5878C112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2B93BECF" w14:textId="77777777" w:rsidR="00F26DD5" w:rsidRDefault="00F26DD5" w:rsidP="00FA25F5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sectPr w:rsidR="00F26DD5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8607B"/>
    <w:rsid w:val="0008646A"/>
    <w:rsid w:val="00095283"/>
    <w:rsid w:val="000B3375"/>
    <w:rsid w:val="000C2E01"/>
    <w:rsid w:val="000D5F31"/>
    <w:rsid w:val="000F09A3"/>
    <w:rsid w:val="00127D58"/>
    <w:rsid w:val="00127F06"/>
    <w:rsid w:val="00194473"/>
    <w:rsid w:val="001A693A"/>
    <w:rsid w:val="001D7FF1"/>
    <w:rsid w:val="00263986"/>
    <w:rsid w:val="00295FB4"/>
    <w:rsid w:val="002C2AC3"/>
    <w:rsid w:val="002D37D0"/>
    <w:rsid w:val="002D7B46"/>
    <w:rsid w:val="002E4AE5"/>
    <w:rsid w:val="003020C6"/>
    <w:rsid w:val="00327495"/>
    <w:rsid w:val="00337D4F"/>
    <w:rsid w:val="00360385"/>
    <w:rsid w:val="00361D2C"/>
    <w:rsid w:val="003E06C1"/>
    <w:rsid w:val="004209FE"/>
    <w:rsid w:val="00420C83"/>
    <w:rsid w:val="00463E12"/>
    <w:rsid w:val="00467973"/>
    <w:rsid w:val="0047564E"/>
    <w:rsid w:val="00475D8B"/>
    <w:rsid w:val="004969C1"/>
    <w:rsid w:val="004C33FF"/>
    <w:rsid w:val="004C7F19"/>
    <w:rsid w:val="004F4201"/>
    <w:rsid w:val="005266EC"/>
    <w:rsid w:val="00547466"/>
    <w:rsid w:val="00580A93"/>
    <w:rsid w:val="00591ABD"/>
    <w:rsid w:val="005973F5"/>
    <w:rsid w:val="005A5C66"/>
    <w:rsid w:val="005B138E"/>
    <w:rsid w:val="005B5E9D"/>
    <w:rsid w:val="005E19D0"/>
    <w:rsid w:val="005F0E58"/>
    <w:rsid w:val="00600856"/>
    <w:rsid w:val="00611BAC"/>
    <w:rsid w:val="00621285"/>
    <w:rsid w:val="0066416C"/>
    <w:rsid w:val="00675B63"/>
    <w:rsid w:val="00685BBB"/>
    <w:rsid w:val="006E28D2"/>
    <w:rsid w:val="006F2DDB"/>
    <w:rsid w:val="00705727"/>
    <w:rsid w:val="00714AB8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824321"/>
    <w:rsid w:val="00842A32"/>
    <w:rsid w:val="00850368"/>
    <w:rsid w:val="008D032C"/>
    <w:rsid w:val="008D1818"/>
    <w:rsid w:val="008E3246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A349F"/>
    <w:rsid w:val="00AB6D74"/>
    <w:rsid w:val="00AC6C3C"/>
    <w:rsid w:val="00B2770B"/>
    <w:rsid w:val="00B6176D"/>
    <w:rsid w:val="00B66540"/>
    <w:rsid w:val="00B93DF2"/>
    <w:rsid w:val="00BB66E7"/>
    <w:rsid w:val="00BC23D5"/>
    <w:rsid w:val="00BC5E1B"/>
    <w:rsid w:val="00BE5DD1"/>
    <w:rsid w:val="00C012B9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A16"/>
    <w:rsid w:val="00D95DB6"/>
    <w:rsid w:val="00DA1F2F"/>
    <w:rsid w:val="00DB45BF"/>
    <w:rsid w:val="00E231AA"/>
    <w:rsid w:val="00E261E8"/>
    <w:rsid w:val="00E339E1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0F28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A27F-CBD5-4931-A4FA-85BEC1CF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5</cp:revision>
  <dcterms:created xsi:type="dcterms:W3CDTF">2022-02-21T13:27:00Z</dcterms:created>
  <dcterms:modified xsi:type="dcterms:W3CDTF">2022-02-21T13:29:00Z</dcterms:modified>
</cp:coreProperties>
</file>