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CA05F" w14:textId="26E86384" w:rsidR="00F4676D" w:rsidRPr="002A459D" w:rsidRDefault="00E923DA">
      <w:pPr>
        <w:jc w:val="center"/>
        <w:rPr>
          <w:sz w:val="22"/>
          <w:szCs w:val="22"/>
        </w:rPr>
      </w:pPr>
      <w:r w:rsidRPr="00E923DA">
        <w:rPr>
          <w:sz w:val="22"/>
          <w:szCs w:val="22"/>
        </w:rPr>
        <w:t xml:space="preserve">ИССЛЕДОВАНИЕ </w:t>
      </w:r>
      <w:r w:rsidR="00263BE4">
        <w:rPr>
          <w:sz w:val="22"/>
          <w:szCs w:val="22"/>
        </w:rPr>
        <w:t xml:space="preserve">ЗАВИСИМОСТИ </w:t>
      </w:r>
      <w:r w:rsidR="004A429B">
        <w:rPr>
          <w:sz w:val="22"/>
          <w:szCs w:val="22"/>
        </w:rPr>
        <w:t>ПРОНИЦАЕМОСТИ</w:t>
      </w:r>
      <w:r w:rsidR="00492518">
        <w:rPr>
          <w:sz w:val="22"/>
          <w:szCs w:val="22"/>
        </w:rPr>
        <w:t xml:space="preserve"> </w:t>
      </w:r>
      <w:r w:rsidR="004A429B">
        <w:rPr>
          <w:sz w:val="22"/>
          <w:szCs w:val="22"/>
        </w:rPr>
        <w:t xml:space="preserve">ПОРИСТЫХ МАТЕРИАЛОВ </w:t>
      </w:r>
      <w:r w:rsidR="00492518">
        <w:rPr>
          <w:sz w:val="22"/>
          <w:szCs w:val="22"/>
        </w:rPr>
        <w:t>ОТ ГЕОМЕТРИ</w:t>
      </w:r>
      <w:r w:rsidR="0053178C">
        <w:rPr>
          <w:sz w:val="22"/>
          <w:szCs w:val="22"/>
        </w:rPr>
        <w:t xml:space="preserve">ЧЕСКИХ </w:t>
      </w:r>
      <w:r w:rsidR="004A429B">
        <w:rPr>
          <w:sz w:val="22"/>
          <w:szCs w:val="22"/>
        </w:rPr>
        <w:t>ХАРАКТЕРИСТИК</w:t>
      </w:r>
      <w:r w:rsidR="00492518">
        <w:rPr>
          <w:sz w:val="22"/>
          <w:szCs w:val="22"/>
        </w:rPr>
        <w:t xml:space="preserve"> </w:t>
      </w:r>
      <w:r w:rsidR="0053178C">
        <w:rPr>
          <w:sz w:val="22"/>
          <w:szCs w:val="22"/>
        </w:rPr>
        <w:t xml:space="preserve">ВНУТРЕННЕЙ </w:t>
      </w:r>
      <w:r w:rsidR="00492518">
        <w:rPr>
          <w:sz w:val="22"/>
          <w:szCs w:val="22"/>
        </w:rPr>
        <w:t xml:space="preserve">ПОВЕРХНОСТИ </w:t>
      </w:r>
      <w:r w:rsidR="0053178C">
        <w:rPr>
          <w:sz w:val="22"/>
          <w:szCs w:val="22"/>
        </w:rPr>
        <w:t>НАНО</w:t>
      </w:r>
      <w:r w:rsidR="00492518">
        <w:rPr>
          <w:sz w:val="22"/>
          <w:szCs w:val="22"/>
        </w:rPr>
        <w:t>ПОР</w:t>
      </w:r>
    </w:p>
    <w:p w14:paraId="42B119BA" w14:textId="77777777" w:rsidR="00F4676D" w:rsidRDefault="00F4676D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14:paraId="1F34DDC6" w14:textId="6CEF8A0A" w:rsidR="002A459D" w:rsidRPr="0072031A" w:rsidRDefault="00016044" w:rsidP="002A459D">
      <w:pPr>
        <w:jc w:val="center"/>
        <w:rPr>
          <w:sz w:val="22"/>
          <w:szCs w:val="22"/>
        </w:rPr>
      </w:pPr>
      <w:r w:rsidRPr="002A459D">
        <w:rPr>
          <w:sz w:val="22"/>
          <w:szCs w:val="22"/>
        </w:rPr>
        <w:t>Э. Г.</w:t>
      </w:r>
      <w:r w:rsidRPr="00016044">
        <w:rPr>
          <w:sz w:val="22"/>
          <w:szCs w:val="22"/>
        </w:rPr>
        <w:t xml:space="preserve"> </w:t>
      </w:r>
      <w:r w:rsidR="002A459D" w:rsidRPr="002A459D">
        <w:rPr>
          <w:sz w:val="22"/>
          <w:szCs w:val="22"/>
        </w:rPr>
        <w:t xml:space="preserve">Никонов, </w:t>
      </w:r>
      <w:r w:rsidRPr="002A459D">
        <w:rPr>
          <w:sz w:val="22"/>
          <w:szCs w:val="22"/>
        </w:rPr>
        <w:t>М.</w:t>
      </w:r>
      <w:r w:rsidRPr="00016044">
        <w:rPr>
          <w:sz w:val="22"/>
          <w:szCs w:val="22"/>
        </w:rPr>
        <w:t xml:space="preserve"> </w:t>
      </w:r>
      <w:r w:rsidR="002A459D" w:rsidRPr="002A459D">
        <w:rPr>
          <w:sz w:val="22"/>
          <w:szCs w:val="22"/>
        </w:rPr>
        <w:t>Поповичова</w:t>
      </w:r>
      <w:r w:rsidR="0072031A" w:rsidRPr="0072031A">
        <w:rPr>
          <w:sz w:val="22"/>
          <w:szCs w:val="22"/>
        </w:rPr>
        <w:t>,</w:t>
      </w:r>
      <w:r w:rsidR="0072031A">
        <w:rPr>
          <w:sz w:val="22"/>
          <w:szCs w:val="22"/>
        </w:rPr>
        <w:t xml:space="preserve"> </w:t>
      </w:r>
      <w:r>
        <w:rPr>
          <w:sz w:val="22"/>
          <w:szCs w:val="22"/>
        </w:rPr>
        <w:t>О. К.</w:t>
      </w:r>
      <w:r w:rsidRPr="00016044">
        <w:rPr>
          <w:sz w:val="22"/>
          <w:szCs w:val="22"/>
        </w:rPr>
        <w:t xml:space="preserve"> </w:t>
      </w:r>
      <w:r w:rsidR="0072031A">
        <w:rPr>
          <w:sz w:val="22"/>
          <w:szCs w:val="22"/>
        </w:rPr>
        <w:t>Никонова</w:t>
      </w:r>
    </w:p>
    <w:p w14:paraId="4A2CA94E" w14:textId="77777777" w:rsidR="002A459D" w:rsidRPr="002A459D" w:rsidRDefault="002A459D" w:rsidP="002A459D">
      <w:pPr>
        <w:jc w:val="center"/>
        <w:rPr>
          <w:sz w:val="16"/>
          <w:szCs w:val="16"/>
        </w:rPr>
      </w:pPr>
      <w:r w:rsidRPr="002A459D">
        <w:rPr>
          <w:sz w:val="16"/>
          <w:szCs w:val="16"/>
        </w:rPr>
        <w:t xml:space="preserve">Объединённый институт ядерных исследований, РФ, 141980, г. Дубна Московской области, </w:t>
      </w:r>
      <w:r w:rsidRPr="002A459D">
        <w:rPr>
          <w:rStyle w:val="ab"/>
          <w:b w:val="0"/>
          <w:color w:val="000000"/>
          <w:sz w:val="16"/>
          <w:szCs w:val="16"/>
        </w:rPr>
        <w:t>ул. Жолио-Кюри, 6</w:t>
      </w:r>
      <w:r w:rsidRPr="002A459D">
        <w:rPr>
          <w:b/>
          <w:sz w:val="16"/>
          <w:szCs w:val="16"/>
        </w:rPr>
        <w:t>,</w:t>
      </w:r>
      <w:r w:rsidRPr="002A459D">
        <w:rPr>
          <w:sz w:val="16"/>
          <w:szCs w:val="16"/>
        </w:rPr>
        <w:t xml:space="preserve"> +74962164722, </w:t>
      </w:r>
      <w:hyperlink r:id="rId8" w:history="1">
        <w:r w:rsidRPr="002A459D">
          <w:rPr>
            <w:rStyle w:val="ac"/>
            <w:sz w:val="16"/>
            <w:szCs w:val="16"/>
          </w:rPr>
          <w:t>e.nikonov@jinr.ru</w:t>
        </w:r>
      </w:hyperlink>
      <w:r w:rsidRPr="002A459D">
        <w:rPr>
          <w:sz w:val="16"/>
          <w:szCs w:val="16"/>
        </w:rPr>
        <w:t xml:space="preserve"> </w:t>
      </w:r>
    </w:p>
    <w:p w14:paraId="641E8537" w14:textId="77777777" w:rsidR="00F4676D" w:rsidRDefault="00F4676D" w:rsidP="00643FB5">
      <w:pPr>
        <w:ind w:firstLine="425"/>
        <w:jc w:val="both"/>
        <w:rPr>
          <w:sz w:val="22"/>
          <w:szCs w:val="22"/>
        </w:rPr>
      </w:pPr>
    </w:p>
    <w:p w14:paraId="01E98812" w14:textId="34FB0419" w:rsidR="00AC3482" w:rsidRDefault="00E7715B" w:rsidP="00643FB5">
      <w:pPr>
        <w:ind w:firstLine="425"/>
        <w:jc w:val="both"/>
        <w:rPr>
          <w:sz w:val="22"/>
          <w:szCs w:val="22"/>
        </w:rPr>
      </w:pPr>
      <w:bookmarkStart w:id="0" w:name="_Hlk2850045"/>
      <w:r>
        <w:rPr>
          <w:sz w:val="22"/>
          <w:szCs w:val="22"/>
        </w:rPr>
        <w:t xml:space="preserve">Исследование </w:t>
      </w:r>
      <w:r w:rsidR="004A429B">
        <w:rPr>
          <w:sz w:val="22"/>
          <w:szCs w:val="22"/>
        </w:rPr>
        <w:t>проницаемости</w:t>
      </w:r>
      <w:r w:rsidR="00492518">
        <w:rPr>
          <w:sz w:val="22"/>
          <w:szCs w:val="22"/>
        </w:rPr>
        <w:t xml:space="preserve"> пористых материалов </w:t>
      </w:r>
      <w:r w:rsidR="004A429B">
        <w:rPr>
          <w:sz w:val="22"/>
          <w:szCs w:val="22"/>
        </w:rPr>
        <w:t xml:space="preserve">в зависимости </w:t>
      </w:r>
      <w:r w:rsidR="00492518">
        <w:rPr>
          <w:sz w:val="22"/>
          <w:szCs w:val="22"/>
        </w:rPr>
        <w:t xml:space="preserve">от </w:t>
      </w:r>
      <w:r w:rsidR="004A429B">
        <w:rPr>
          <w:sz w:val="22"/>
          <w:szCs w:val="22"/>
        </w:rPr>
        <w:t>геометрических характеристик</w:t>
      </w:r>
      <w:r w:rsidR="00830C29">
        <w:rPr>
          <w:sz w:val="22"/>
          <w:szCs w:val="22"/>
        </w:rPr>
        <w:t xml:space="preserve"> поверхности </w:t>
      </w:r>
      <w:r>
        <w:rPr>
          <w:sz w:val="22"/>
          <w:szCs w:val="22"/>
        </w:rPr>
        <w:t xml:space="preserve">поры </w:t>
      </w:r>
      <w:r w:rsidR="00830C29">
        <w:rPr>
          <w:sz w:val="22"/>
          <w:szCs w:val="22"/>
        </w:rPr>
        <w:t>является одной из актуальных исследовательских задач, успешное решение которых может привести к улучшению понимания процессов массопереноса, происходящих в пористых системах в различных областях науки и технологий</w:t>
      </w:r>
      <w:r>
        <w:rPr>
          <w:sz w:val="22"/>
          <w:szCs w:val="22"/>
        </w:rPr>
        <w:t>. Молекулярно-динамическое моделирование</w:t>
      </w:r>
      <w:r w:rsidR="00A73079">
        <w:rPr>
          <w:sz w:val="22"/>
          <w:szCs w:val="22"/>
          <w:lang w:val="en-US"/>
        </w:rPr>
        <w:t> </w:t>
      </w:r>
      <w:r w:rsidR="00332E70" w:rsidRPr="00332E70">
        <w:rPr>
          <w:sz w:val="22"/>
          <w:szCs w:val="22"/>
        </w:rPr>
        <w:t>/</w:t>
      </w:r>
      <w:r w:rsidR="00310A79" w:rsidRPr="00310A79">
        <w:rPr>
          <w:sz w:val="22"/>
          <w:szCs w:val="22"/>
        </w:rPr>
        <w:t>1</w:t>
      </w:r>
      <w:r w:rsidR="00332E70" w:rsidRPr="00332E70">
        <w:rPr>
          <w:sz w:val="22"/>
          <w:szCs w:val="22"/>
        </w:rPr>
        <w:t>/</w:t>
      </w:r>
      <w:r>
        <w:rPr>
          <w:sz w:val="22"/>
          <w:szCs w:val="22"/>
        </w:rPr>
        <w:t xml:space="preserve"> наряду с численно-аналитическими подходами, основанными на решении обобщенного уравнения Фика-Якобса</w:t>
      </w:r>
      <w:r w:rsidR="00A73079">
        <w:rPr>
          <w:sz w:val="22"/>
          <w:szCs w:val="22"/>
          <w:lang w:val="en-US"/>
        </w:rPr>
        <w:t> </w:t>
      </w:r>
      <w:r w:rsidR="00332E70" w:rsidRPr="00332E70">
        <w:rPr>
          <w:sz w:val="22"/>
          <w:szCs w:val="22"/>
        </w:rPr>
        <w:t>/</w:t>
      </w:r>
      <w:r w:rsidR="00310A79" w:rsidRPr="00310A79">
        <w:rPr>
          <w:sz w:val="22"/>
          <w:szCs w:val="22"/>
        </w:rPr>
        <w:t>2</w:t>
      </w:r>
      <w:r w:rsidR="00332E70" w:rsidRPr="00016044">
        <w:rPr>
          <w:sz w:val="22"/>
          <w:szCs w:val="22"/>
        </w:rPr>
        <w:t>/</w:t>
      </w:r>
      <w:r>
        <w:rPr>
          <w:sz w:val="22"/>
          <w:szCs w:val="22"/>
        </w:rPr>
        <w:t xml:space="preserve"> или классического уравнения диффузии</w:t>
      </w:r>
      <w:r w:rsidR="00310A79">
        <w:rPr>
          <w:sz w:val="22"/>
          <w:szCs w:val="22"/>
        </w:rPr>
        <w:t>, позволяет значительно</w:t>
      </w:r>
      <w:r>
        <w:rPr>
          <w:sz w:val="22"/>
          <w:szCs w:val="22"/>
        </w:rPr>
        <w:t xml:space="preserve"> </w:t>
      </w:r>
      <w:r w:rsidR="00310A79">
        <w:rPr>
          <w:sz w:val="22"/>
          <w:szCs w:val="22"/>
        </w:rPr>
        <w:t>увеличить точность описания процессов массопереноса флюида в нанопоре</w:t>
      </w:r>
      <w:r w:rsidR="00830C29">
        <w:rPr>
          <w:sz w:val="22"/>
          <w:szCs w:val="22"/>
        </w:rPr>
        <w:t xml:space="preserve">. </w:t>
      </w:r>
      <w:r w:rsidR="006129C2">
        <w:rPr>
          <w:sz w:val="22"/>
          <w:szCs w:val="22"/>
        </w:rPr>
        <w:t xml:space="preserve">В данной работе проведено исследование зависимости </w:t>
      </w:r>
      <w:r w:rsidR="00830C29">
        <w:rPr>
          <w:sz w:val="22"/>
          <w:szCs w:val="22"/>
        </w:rPr>
        <w:t xml:space="preserve">коэффициента диффузии и </w:t>
      </w:r>
      <w:r w:rsidR="006129C2">
        <w:rPr>
          <w:sz w:val="22"/>
          <w:szCs w:val="22"/>
        </w:rPr>
        <w:t>проницаемости</w:t>
      </w:r>
      <w:r w:rsidR="00830C29">
        <w:rPr>
          <w:sz w:val="22"/>
          <w:szCs w:val="22"/>
        </w:rPr>
        <w:t xml:space="preserve"> флюида в нанопоре</w:t>
      </w:r>
      <w:r w:rsidR="006129C2">
        <w:rPr>
          <w:sz w:val="22"/>
          <w:szCs w:val="22"/>
        </w:rPr>
        <w:t xml:space="preserve"> </w:t>
      </w:r>
      <w:r w:rsidR="00830C29">
        <w:rPr>
          <w:sz w:val="22"/>
          <w:szCs w:val="22"/>
        </w:rPr>
        <w:t xml:space="preserve">от длины и кривизны </w:t>
      </w:r>
      <w:r w:rsidR="004A429B">
        <w:rPr>
          <w:sz w:val="22"/>
          <w:szCs w:val="22"/>
        </w:rPr>
        <w:t xml:space="preserve">профиля </w:t>
      </w:r>
      <w:r w:rsidR="00830C29">
        <w:rPr>
          <w:sz w:val="22"/>
          <w:szCs w:val="22"/>
        </w:rPr>
        <w:t xml:space="preserve">поверхности </w:t>
      </w:r>
      <w:r w:rsidR="006129C2">
        <w:rPr>
          <w:sz w:val="22"/>
          <w:szCs w:val="22"/>
        </w:rPr>
        <w:t xml:space="preserve">поры </w:t>
      </w:r>
      <w:r w:rsidR="00D86D18">
        <w:rPr>
          <w:sz w:val="22"/>
          <w:szCs w:val="22"/>
        </w:rPr>
        <w:t>и</w:t>
      </w:r>
      <w:r w:rsidR="003D045B">
        <w:rPr>
          <w:sz w:val="22"/>
          <w:szCs w:val="22"/>
        </w:rPr>
        <w:t xml:space="preserve"> </w:t>
      </w:r>
      <w:r w:rsidR="00D86D18">
        <w:rPr>
          <w:sz w:val="22"/>
          <w:szCs w:val="22"/>
        </w:rPr>
        <w:t>характеристик процесса</w:t>
      </w:r>
      <w:r w:rsidR="003D045B">
        <w:rPr>
          <w:sz w:val="22"/>
          <w:szCs w:val="22"/>
        </w:rPr>
        <w:t xml:space="preserve"> взаимодействия </w:t>
      </w:r>
      <w:r w:rsidR="00200449">
        <w:rPr>
          <w:sz w:val="22"/>
          <w:szCs w:val="22"/>
        </w:rPr>
        <w:t>частиц флюида</w:t>
      </w:r>
      <w:r w:rsidR="003D045B">
        <w:rPr>
          <w:sz w:val="22"/>
          <w:szCs w:val="22"/>
        </w:rPr>
        <w:t xml:space="preserve"> со стенками поры</w:t>
      </w:r>
      <w:r w:rsidR="00200449">
        <w:rPr>
          <w:sz w:val="22"/>
          <w:szCs w:val="22"/>
        </w:rPr>
        <w:t xml:space="preserve"> в рамках модели простой жидкости</w:t>
      </w:r>
      <w:r w:rsidR="003D045B">
        <w:rPr>
          <w:sz w:val="22"/>
          <w:szCs w:val="22"/>
        </w:rPr>
        <w:t>.</w:t>
      </w:r>
      <w:bookmarkEnd w:id="0"/>
    </w:p>
    <w:p w14:paraId="30754820" w14:textId="77777777" w:rsidR="00200449" w:rsidRPr="005A34FB" w:rsidRDefault="00200449" w:rsidP="00643FB5">
      <w:pPr>
        <w:ind w:firstLine="425"/>
        <w:jc w:val="both"/>
        <w:rPr>
          <w:sz w:val="22"/>
          <w:szCs w:val="22"/>
        </w:rPr>
      </w:pPr>
    </w:p>
    <w:p w14:paraId="7715BC07" w14:textId="77777777" w:rsidR="00F4676D" w:rsidRPr="00643FB5" w:rsidRDefault="00F4676D" w:rsidP="00643FB5">
      <w:pPr>
        <w:ind w:firstLine="425"/>
        <w:jc w:val="center"/>
        <w:rPr>
          <w:sz w:val="22"/>
          <w:szCs w:val="22"/>
        </w:rPr>
      </w:pPr>
      <w:r w:rsidRPr="00643FB5">
        <w:rPr>
          <w:sz w:val="22"/>
          <w:szCs w:val="22"/>
        </w:rPr>
        <w:t xml:space="preserve">Л И Т Е </w:t>
      </w:r>
      <w:r w:rsidR="00AD2037">
        <w:rPr>
          <w:sz w:val="22"/>
          <w:szCs w:val="22"/>
        </w:rPr>
        <w:t>Р</w:t>
      </w:r>
      <w:r w:rsidRPr="00643FB5">
        <w:rPr>
          <w:sz w:val="22"/>
          <w:szCs w:val="22"/>
        </w:rPr>
        <w:t xml:space="preserve"> А Т У Р А</w:t>
      </w:r>
    </w:p>
    <w:p w14:paraId="17DB602B" w14:textId="77777777" w:rsidR="00F4676D" w:rsidRPr="00643FB5" w:rsidRDefault="00F4676D" w:rsidP="00643FB5">
      <w:pPr>
        <w:ind w:firstLine="425"/>
        <w:jc w:val="both"/>
        <w:rPr>
          <w:sz w:val="22"/>
          <w:szCs w:val="22"/>
        </w:rPr>
      </w:pPr>
    </w:p>
    <w:p w14:paraId="3FCED597" w14:textId="75935C1D" w:rsidR="00310A79" w:rsidRPr="00DB4D0B" w:rsidRDefault="00310A79" w:rsidP="00466E3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i/>
          <w:sz w:val="22"/>
          <w:szCs w:val="22"/>
        </w:rPr>
      </w:pPr>
      <w:r w:rsidRPr="00DB4D0B">
        <w:rPr>
          <w:color w:val="000000" w:themeColor="text1"/>
          <w:sz w:val="22"/>
          <w:szCs w:val="22"/>
        </w:rPr>
        <w:t>Э.</w:t>
      </w:r>
      <w:r w:rsidR="00466E3F">
        <w:rPr>
          <w:color w:val="000000" w:themeColor="text1"/>
          <w:sz w:val="22"/>
          <w:szCs w:val="22"/>
          <w:lang w:val="en-US"/>
        </w:rPr>
        <w:t> </w:t>
      </w:r>
      <w:r w:rsidRPr="00DB4D0B">
        <w:rPr>
          <w:color w:val="000000" w:themeColor="text1"/>
          <w:sz w:val="22"/>
          <w:szCs w:val="22"/>
        </w:rPr>
        <w:t>Г.</w:t>
      </w:r>
      <w:r w:rsidR="00466E3F">
        <w:rPr>
          <w:color w:val="000000" w:themeColor="text1"/>
          <w:sz w:val="22"/>
          <w:szCs w:val="22"/>
          <w:lang w:val="en-US"/>
        </w:rPr>
        <w:t> </w:t>
      </w:r>
      <w:r w:rsidRPr="00DB4D0B">
        <w:rPr>
          <w:color w:val="000000" w:themeColor="text1"/>
          <w:sz w:val="22"/>
          <w:szCs w:val="22"/>
        </w:rPr>
        <w:t>Никонов, М.</w:t>
      </w:r>
      <w:r w:rsidR="00466E3F">
        <w:rPr>
          <w:color w:val="000000" w:themeColor="text1"/>
          <w:sz w:val="22"/>
          <w:szCs w:val="22"/>
          <w:lang w:val="en-US"/>
        </w:rPr>
        <w:t> </w:t>
      </w:r>
      <w:r w:rsidRPr="00DB4D0B">
        <w:rPr>
          <w:color w:val="000000" w:themeColor="text1"/>
          <w:sz w:val="22"/>
          <w:szCs w:val="22"/>
        </w:rPr>
        <w:t>Поповичова,</w:t>
      </w:r>
      <w:r w:rsidR="00D073DB" w:rsidRPr="00D073DB">
        <w:rPr>
          <w:color w:val="000000" w:themeColor="text1"/>
          <w:sz w:val="22"/>
          <w:szCs w:val="22"/>
        </w:rPr>
        <w:t xml:space="preserve"> // </w:t>
      </w:r>
      <w:r w:rsidRPr="00DB4D0B">
        <w:rPr>
          <w:color w:val="000000" w:themeColor="text1"/>
          <w:sz w:val="22"/>
          <w:szCs w:val="22"/>
        </w:rPr>
        <w:t>Поверхность. Рентгеновские, синхротронные и нейтронные исследования, 2020, № 3, с. 95–102.</w:t>
      </w:r>
    </w:p>
    <w:p w14:paraId="0FA0F733" w14:textId="67997A9F" w:rsidR="00310A79" w:rsidRPr="00DB4D0B" w:rsidRDefault="0066392A" w:rsidP="00466E3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</w:pPr>
      <w:r w:rsidRPr="00DB4D0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Ledesma-Durán, A., Hernández-Hernández, S. I., &amp; Santamaría-Holek, I.</w:t>
      </w:r>
      <w:r w:rsidR="00C04E2A" w:rsidRPr="00DB4D0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, </w:t>
      </w:r>
      <w:r w:rsidR="00D073D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// </w:t>
      </w:r>
      <w:r w:rsidR="00200449" w:rsidRPr="00DB4D0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The Journal of Physical Chemistry C 2016 120 (14), 7810-7821</w:t>
      </w:r>
      <w:r w:rsidRPr="00DB4D0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, </w:t>
      </w:r>
      <w:r w:rsidR="00200449" w:rsidRPr="00DB4D0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DOI:</w:t>
      </w:r>
      <w:r w:rsidRPr="00DB4D0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 </w:t>
      </w:r>
      <w:r w:rsidR="00200449" w:rsidRPr="00DB4D0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10.1021/acs.</w:t>
      </w:r>
      <w:r w:rsidRPr="00DB4D0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 </w:t>
      </w:r>
      <w:r w:rsidR="00200449" w:rsidRPr="00DB4D0B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jpcc.5b12145</w:t>
      </w:r>
      <w:r w:rsidR="00AC3482" w:rsidRPr="00DB4D0B">
        <w:rPr>
          <w:color w:val="000000" w:themeColor="text1"/>
          <w:sz w:val="22"/>
          <w:szCs w:val="22"/>
          <w:lang w:val="en-US"/>
        </w:rPr>
        <w:t>.</w:t>
      </w:r>
    </w:p>
    <w:sectPr w:rsidR="00310A79" w:rsidRPr="00DB4D0B" w:rsidSect="00466E3F">
      <w:footerReference w:type="default" r:id="rId9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E0362" w14:textId="77777777" w:rsidR="00D61975" w:rsidRDefault="00D61975">
      <w:r>
        <w:separator/>
      </w:r>
    </w:p>
  </w:endnote>
  <w:endnote w:type="continuationSeparator" w:id="0">
    <w:p w14:paraId="5B0B3EFC" w14:textId="77777777" w:rsidR="00D61975" w:rsidRDefault="00D6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D2C41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233A" w14:textId="77777777" w:rsidR="00D61975" w:rsidRDefault="00D61975">
      <w:r>
        <w:separator/>
      </w:r>
    </w:p>
  </w:footnote>
  <w:footnote w:type="continuationSeparator" w:id="0">
    <w:p w14:paraId="41E433F5" w14:textId="77777777" w:rsidR="00D61975" w:rsidRDefault="00D6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03244"/>
    <w:multiLevelType w:val="multilevel"/>
    <w:tmpl w:val="7962441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16044"/>
    <w:rsid w:val="000379E6"/>
    <w:rsid w:val="00050E12"/>
    <w:rsid w:val="00052EB8"/>
    <w:rsid w:val="000A4147"/>
    <w:rsid w:val="000C43C9"/>
    <w:rsid w:val="00193634"/>
    <w:rsid w:val="00200449"/>
    <w:rsid w:val="002028B8"/>
    <w:rsid w:val="002503AB"/>
    <w:rsid w:val="00263BE4"/>
    <w:rsid w:val="00296091"/>
    <w:rsid w:val="002A459D"/>
    <w:rsid w:val="00310A79"/>
    <w:rsid w:val="0032657F"/>
    <w:rsid w:val="00330E58"/>
    <w:rsid w:val="00332E16"/>
    <w:rsid w:val="00332E70"/>
    <w:rsid w:val="00337CDE"/>
    <w:rsid w:val="00357F05"/>
    <w:rsid w:val="003A2FD3"/>
    <w:rsid w:val="003B1C78"/>
    <w:rsid w:val="003D045B"/>
    <w:rsid w:val="00415CA1"/>
    <w:rsid w:val="00466E3F"/>
    <w:rsid w:val="004769B2"/>
    <w:rsid w:val="00492518"/>
    <w:rsid w:val="004A429B"/>
    <w:rsid w:val="0053178C"/>
    <w:rsid w:val="00545E70"/>
    <w:rsid w:val="00564899"/>
    <w:rsid w:val="00564D6D"/>
    <w:rsid w:val="005721D9"/>
    <w:rsid w:val="005A34FB"/>
    <w:rsid w:val="005B72DE"/>
    <w:rsid w:val="00607292"/>
    <w:rsid w:val="006129C2"/>
    <w:rsid w:val="00643FB5"/>
    <w:rsid w:val="006556CD"/>
    <w:rsid w:val="0066392A"/>
    <w:rsid w:val="006A33CA"/>
    <w:rsid w:val="006D009E"/>
    <w:rsid w:val="0070231C"/>
    <w:rsid w:val="0072031A"/>
    <w:rsid w:val="007844DB"/>
    <w:rsid w:val="00790C5B"/>
    <w:rsid w:val="007D31B5"/>
    <w:rsid w:val="007F466B"/>
    <w:rsid w:val="00824AA4"/>
    <w:rsid w:val="00830C29"/>
    <w:rsid w:val="008B0D79"/>
    <w:rsid w:val="008B778A"/>
    <w:rsid w:val="008D2282"/>
    <w:rsid w:val="008E1EDE"/>
    <w:rsid w:val="008F2F3A"/>
    <w:rsid w:val="008F493A"/>
    <w:rsid w:val="00901224"/>
    <w:rsid w:val="00946378"/>
    <w:rsid w:val="009B4F32"/>
    <w:rsid w:val="009E057F"/>
    <w:rsid w:val="00A73079"/>
    <w:rsid w:val="00A95118"/>
    <w:rsid w:val="00AC3482"/>
    <w:rsid w:val="00AC6B81"/>
    <w:rsid w:val="00AD2037"/>
    <w:rsid w:val="00B20525"/>
    <w:rsid w:val="00B53F98"/>
    <w:rsid w:val="00B6304B"/>
    <w:rsid w:val="00B67E5C"/>
    <w:rsid w:val="00BE3747"/>
    <w:rsid w:val="00C04E2A"/>
    <w:rsid w:val="00C24386"/>
    <w:rsid w:val="00C431F4"/>
    <w:rsid w:val="00D073DB"/>
    <w:rsid w:val="00D253A0"/>
    <w:rsid w:val="00D25C03"/>
    <w:rsid w:val="00D61975"/>
    <w:rsid w:val="00D85B9E"/>
    <w:rsid w:val="00D86D18"/>
    <w:rsid w:val="00D9588F"/>
    <w:rsid w:val="00D95DF8"/>
    <w:rsid w:val="00DA1654"/>
    <w:rsid w:val="00DA64C1"/>
    <w:rsid w:val="00DB4D0B"/>
    <w:rsid w:val="00DB77B6"/>
    <w:rsid w:val="00DD60F3"/>
    <w:rsid w:val="00E30B97"/>
    <w:rsid w:val="00E47242"/>
    <w:rsid w:val="00E7715B"/>
    <w:rsid w:val="00E923DA"/>
    <w:rsid w:val="00F2045D"/>
    <w:rsid w:val="00F2759C"/>
    <w:rsid w:val="00F4676D"/>
    <w:rsid w:val="00F71A49"/>
    <w:rsid w:val="00F769DE"/>
    <w:rsid w:val="00FD719C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E5E830"/>
  <w14:defaultImageDpi w14:val="0"/>
  <w15:chartTrackingRefBased/>
  <w15:docId w15:val="{D29ABDE9-2ED3-4479-B1FA-8A5B0CE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List Paragraph"/>
    <w:basedOn w:val="a"/>
    <w:uiPriority w:val="34"/>
    <w:qFormat/>
    <w:rsid w:val="007D3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15CA1"/>
  </w:style>
  <w:style w:type="character" w:styleId="aa">
    <w:name w:val="Emphasis"/>
    <w:uiPriority w:val="20"/>
    <w:qFormat/>
    <w:rsid w:val="00415CA1"/>
    <w:rPr>
      <w:i/>
      <w:iCs/>
    </w:rPr>
  </w:style>
  <w:style w:type="character" w:styleId="ab">
    <w:name w:val="Strong"/>
    <w:uiPriority w:val="22"/>
    <w:qFormat/>
    <w:rsid w:val="002A459D"/>
    <w:rPr>
      <w:b/>
      <w:bCs/>
    </w:rPr>
  </w:style>
  <w:style w:type="character" w:styleId="ac">
    <w:name w:val="Hyperlink"/>
    <w:rsid w:val="002A459D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200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nikonov@jin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02F5-B621-4373-9618-26A6C6F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cp:lastModifiedBy>Никонов Эдуард Германович</cp:lastModifiedBy>
  <cp:revision>11</cp:revision>
  <cp:lastPrinted>2016-02-19T09:06:00Z</cp:lastPrinted>
  <dcterms:created xsi:type="dcterms:W3CDTF">2021-03-04T08:26:00Z</dcterms:created>
  <dcterms:modified xsi:type="dcterms:W3CDTF">2021-03-30T07:57:00Z</dcterms:modified>
</cp:coreProperties>
</file>