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420" w:rsidRPr="00224DD2" w:rsidRDefault="005D5420" w:rsidP="00CF65B4">
      <w:pPr>
        <w:spacing w:after="0"/>
        <w:rPr>
          <w:lang w:val="en-US"/>
        </w:rPr>
      </w:pPr>
      <w:r w:rsidRPr="00224DD2">
        <w:rPr>
          <w:b/>
          <w:sz w:val="24"/>
          <w:szCs w:val="24"/>
          <w:lang w:val="en-US"/>
        </w:rPr>
        <w:tab/>
      </w:r>
      <w:r w:rsidRPr="00224DD2">
        <w:rPr>
          <w:b/>
          <w:sz w:val="24"/>
          <w:szCs w:val="24"/>
          <w:lang w:val="en-US"/>
        </w:rPr>
        <w:tab/>
      </w:r>
      <w:r w:rsidRPr="00224DD2">
        <w:rPr>
          <w:b/>
          <w:sz w:val="24"/>
          <w:szCs w:val="24"/>
          <w:lang w:val="en-US"/>
        </w:rPr>
        <w:tab/>
      </w:r>
      <w:r w:rsidRPr="00224DD2">
        <w:rPr>
          <w:b/>
          <w:sz w:val="24"/>
          <w:szCs w:val="24"/>
          <w:lang w:val="en-US"/>
        </w:rPr>
        <w:tab/>
      </w:r>
      <w:r w:rsidRPr="00224DD2">
        <w:rPr>
          <w:b/>
          <w:sz w:val="24"/>
          <w:szCs w:val="24"/>
          <w:lang w:val="en-US"/>
        </w:rPr>
        <w:tab/>
      </w:r>
      <w:r w:rsidRPr="00224DD2">
        <w:rPr>
          <w:b/>
          <w:sz w:val="24"/>
          <w:szCs w:val="24"/>
          <w:lang w:val="en-US"/>
        </w:rPr>
        <w:tab/>
      </w:r>
      <w:r w:rsidRPr="00224DD2">
        <w:rPr>
          <w:b/>
          <w:sz w:val="24"/>
          <w:szCs w:val="24"/>
          <w:lang w:val="en-US"/>
        </w:rPr>
        <w:tab/>
      </w:r>
      <w:proofErr w:type="spellStart"/>
      <w:r w:rsidRPr="00224DD2">
        <w:rPr>
          <w:lang w:val="en-US"/>
        </w:rPr>
        <w:t>Tulinov</w:t>
      </w:r>
      <w:proofErr w:type="spellEnd"/>
      <w:r w:rsidRPr="00224DD2">
        <w:rPr>
          <w:lang w:val="en-US"/>
        </w:rPr>
        <w:t xml:space="preserve"> Sym</w:t>
      </w:r>
      <w:r w:rsidR="000F07F1" w:rsidRPr="00224DD2">
        <w:rPr>
          <w:lang w:val="en-US"/>
        </w:rPr>
        <w:t>p</w:t>
      </w:r>
      <w:r w:rsidRPr="00224DD2">
        <w:rPr>
          <w:lang w:val="en-US"/>
        </w:rPr>
        <w:t>osium,</w:t>
      </w:r>
      <w:r w:rsidR="000F07F1" w:rsidRPr="00224DD2">
        <w:rPr>
          <w:lang w:val="en-US"/>
        </w:rPr>
        <w:t xml:space="preserve"> Moscow, </w:t>
      </w:r>
      <w:r w:rsidRPr="00224DD2">
        <w:rPr>
          <w:lang w:val="en-US"/>
        </w:rPr>
        <w:t>May 2020</w:t>
      </w:r>
    </w:p>
    <w:p w:rsidR="005D5420" w:rsidRPr="00224DD2" w:rsidRDefault="005D5420" w:rsidP="00CF65B4">
      <w:pPr>
        <w:spacing w:after="0"/>
        <w:rPr>
          <w:lang w:val="en-US"/>
        </w:rPr>
      </w:pPr>
    </w:p>
    <w:p w:rsidR="005D5420" w:rsidRPr="00224DD2" w:rsidRDefault="005D5420" w:rsidP="00CF65B4">
      <w:pPr>
        <w:spacing w:after="0"/>
        <w:rPr>
          <w:lang w:val="en-US"/>
        </w:rPr>
      </w:pPr>
    </w:p>
    <w:p w:rsidR="004B15A7" w:rsidRPr="00224DD2" w:rsidRDefault="00C3636E" w:rsidP="00CF65B4">
      <w:pPr>
        <w:spacing w:after="0"/>
        <w:rPr>
          <w:b/>
          <w:sz w:val="24"/>
          <w:szCs w:val="24"/>
          <w:lang w:val="en-US"/>
        </w:rPr>
      </w:pPr>
      <w:r w:rsidRPr="00224DD2">
        <w:rPr>
          <w:b/>
          <w:sz w:val="24"/>
          <w:szCs w:val="24"/>
          <w:lang w:val="en-US"/>
        </w:rPr>
        <w:t>Quantification and Applications of Low-Energy Ion Scattering</w:t>
      </w:r>
    </w:p>
    <w:p w:rsidR="00C3636E" w:rsidRPr="00224DD2" w:rsidRDefault="00C3636E" w:rsidP="00CF65B4">
      <w:pPr>
        <w:spacing w:after="0"/>
        <w:rPr>
          <w:lang w:val="en-US"/>
        </w:rPr>
      </w:pPr>
    </w:p>
    <w:p w:rsidR="00C3636E" w:rsidRPr="00224DD2" w:rsidRDefault="00C3636E" w:rsidP="00CF65B4">
      <w:pPr>
        <w:spacing w:after="0"/>
        <w:rPr>
          <w:vertAlign w:val="superscript"/>
          <w:lang w:val="en-US"/>
        </w:rPr>
      </w:pPr>
      <w:r w:rsidRPr="00224DD2">
        <w:rPr>
          <w:u w:val="words"/>
          <w:lang w:val="en-US"/>
        </w:rPr>
        <w:t>Hidde H. Brongersma</w:t>
      </w:r>
      <w:r w:rsidRPr="00224DD2">
        <w:rPr>
          <w:vertAlign w:val="superscript"/>
          <w:lang w:val="en-US"/>
        </w:rPr>
        <w:t>1</w:t>
      </w:r>
      <w:proofErr w:type="gramStart"/>
      <w:r w:rsidRPr="00224DD2">
        <w:rPr>
          <w:vertAlign w:val="superscript"/>
          <w:lang w:val="en-US"/>
        </w:rPr>
        <w:t>,2</w:t>
      </w:r>
      <w:proofErr w:type="gramEnd"/>
      <w:r w:rsidRPr="00224DD2">
        <w:rPr>
          <w:lang w:val="en-US"/>
        </w:rPr>
        <w:t>, Philipp Brüner</w:t>
      </w:r>
      <w:r w:rsidRPr="00224DD2">
        <w:rPr>
          <w:vertAlign w:val="superscript"/>
          <w:lang w:val="en-US"/>
        </w:rPr>
        <w:t>1</w:t>
      </w:r>
      <w:r w:rsidRPr="00224DD2">
        <w:rPr>
          <w:lang w:val="en-US"/>
        </w:rPr>
        <w:t>, Thomas Grehl</w:t>
      </w:r>
      <w:r w:rsidRPr="00224DD2">
        <w:rPr>
          <w:vertAlign w:val="superscript"/>
          <w:lang w:val="en-US"/>
        </w:rPr>
        <w:t>1</w:t>
      </w:r>
      <w:r w:rsidRPr="00224DD2">
        <w:rPr>
          <w:lang w:val="en-US"/>
        </w:rPr>
        <w:t>, Stanislav Pr</w:t>
      </w:r>
      <w:r w:rsidRPr="00224DD2">
        <w:rPr>
          <w:rFonts w:cs="Arial"/>
          <w:lang w:val="en-US"/>
        </w:rPr>
        <w:t>ůš</w:t>
      </w:r>
      <w:r w:rsidRPr="00224DD2">
        <w:rPr>
          <w:lang w:val="en-US"/>
        </w:rPr>
        <w:t>a</w:t>
      </w:r>
      <w:r w:rsidRPr="00224DD2">
        <w:rPr>
          <w:vertAlign w:val="superscript"/>
          <w:lang w:val="en-US"/>
        </w:rPr>
        <w:t>3</w:t>
      </w:r>
    </w:p>
    <w:p w:rsidR="00F22942" w:rsidRPr="00224DD2" w:rsidRDefault="00F22942" w:rsidP="00CF65B4">
      <w:pPr>
        <w:spacing w:after="0"/>
        <w:rPr>
          <w:lang w:val="en-US"/>
        </w:rPr>
      </w:pPr>
    </w:p>
    <w:p w:rsidR="004B15A7" w:rsidRPr="00224DD2" w:rsidRDefault="00C3636E" w:rsidP="00CF65B4">
      <w:pPr>
        <w:spacing w:after="0"/>
        <w:rPr>
          <w:lang w:val="en-US"/>
        </w:rPr>
      </w:pPr>
      <w:r w:rsidRPr="00224DD2">
        <w:rPr>
          <w:vertAlign w:val="superscript"/>
          <w:lang w:val="en-US"/>
        </w:rPr>
        <w:t>1</w:t>
      </w:r>
      <w:r w:rsidRPr="00224DD2">
        <w:rPr>
          <w:lang w:val="en-US"/>
        </w:rPr>
        <w:t xml:space="preserve">IONTOF GmbH, </w:t>
      </w:r>
      <w:proofErr w:type="spellStart"/>
      <w:r w:rsidRPr="00224DD2">
        <w:rPr>
          <w:lang w:val="en-US"/>
        </w:rPr>
        <w:t>Münster</w:t>
      </w:r>
      <w:proofErr w:type="spellEnd"/>
      <w:r w:rsidRPr="00224DD2">
        <w:rPr>
          <w:lang w:val="en-US"/>
        </w:rPr>
        <w:t>, Germany</w:t>
      </w:r>
    </w:p>
    <w:p w:rsidR="00C3636E" w:rsidRPr="00224DD2" w:rsidRDefault="00C3636E" w:rsidP="00CF65B4">
      <w:pPr>
        <w:spacing w:after="0"/>
        <w:rPr>
          <w:lang w:val="en-US"/>
        </w:rPr>
      </w:pPr>
      <w:r w:rsidRPr="00224DD2">
        <w:rPr>
          <w:vertAlign w:val="superscript"/>
          <w:lang w:val="en-US"/>
        </w:rPr>
        <w:t>2</w:t>
      </w:r>
      <w:r w:rsidRPr="00224DD2">
        <w:rPr>
          <w:lang w:val="en-US"/>
        </w:rPr>
        <w:t>Eindhoven University of Technology</w:t>
      </w:r>
      <w:r w:rsidR="00F22942" w:rsidRPr="00224DD2">
        <w:rPr>
          <w:lang w:val="en-US"/>
        </w:rPr>
        <w:t xml:space="preserve">, Eindhoven, </w:t>
      </w:r>
      <w:proofErr w:type="gramStart"/>
      <w:r w:rsidR="00F22942" w:rsidRPr="00224DD2">
        <w:rPr>
          <w:lang w:val="en-US"/>
        </w:rPr>
        <w:t>The</w:t>
      </w:r>
      <w:proofErr w:type="gramEnd"/>
      <w:r w:rsidR="00F22942" w:rsidRPr="00224DD2">
        <w:rPr>
          <w:lang w:val="en-US"/>
        </w:rPr>
        <w:t xml:space="preserve"> Netherlands</w:t>
      </w:r>
    </w:p>
    <w:p w:rsidR="00F22942" w:rsidRPr="00224DD2" w:rsidRDefault="00F22942" w:rsidP="00CF65B4">
      <w:pPr>
        <w:spacing w:after="0"/>
        <w:rPr>
          <w:lang w:val="en-US"/>
        </w:rPr>
      </w:pPr>
      <w:r w:rsidRPr="00224DD2">
        <w:rPr>
          <w:vertAlign w:val="superscript"/>
          <w:lang w:val="en-US"/>
        </w:rPr>
        <w:t>3</w:t>
      </w:r>
      <w:r w:rsidRPr="00224DD2">
        <w:rPr>
          <w:lang w:val="en-US"/>
        </w:rPr>
        <w:t>Brno University of Technology, CEITEC, Brno, Czech Republic</w:t>
      </w:r>
    </w:p>
    <w:p w:rsidR="00F22942" w:rsidRPr="00224DD2" w:rsidRDefault="00F22942" w:rsidP="00CF65B4">
      <w:pPr>
        <w:spacing w:after="0"/>
        <w:rPr>
          <w:lang w:val="en-US"/>
        </w:rPr>
      </w:pPr>
      <w:bookmarkStart w:id="0" w:name="_GoBack"/>
      <w:bookmarkEnd w:id="0"/>
    </w:p>
    <w:p w:rsidR="00BF1FB1" w:rsidRPr="00224DD2" w:rsidRDefault="00F22942" w:rsidP="005C0EC4">
      <w:pPr>
        <w:spacing w:after="0"/>
        <w:jc w:val="both"/>
        <w:rPr>
          <w:lang w:val="en-US"/>
        </w:rPr>
      </w:pPr>
      <w:r w:rsidRPr="00224DD2">
        <w:rPr>
          <w:lang w:val="en-US"/>
        </w:rPr>
        <w:t xml:space="preserve"> </w:t>
      </w:r>
      <w:r w:rsidR="00F03867" w:rsidRPr="00224DD2">
        <w:rPr>
          <w:lang w:val="en-US"/>
        </w:rPr>
        <w:t xml:space="preserve">The outermost atoms of a surface largely control processes such as growth, nucleation, </w:t>
      </w:r>
      <w:proofErr w:type="gramStart"/>
      <w:r w:rsidR="00F03867" w:rsidRPr="00224DD2">
        <w:rPr>
          <w:lang w:val="en-US"/>
        </w:rPr>
        <w:t>poisoning</w:t>
      </w:r>
      <w:proofErr w:type="gramEnd"/>
      <w:r w:rsidR="00F03867" w:rsidRPr="00224DD2">
        <w:rPr>
          <w:lang w:val="en-US"/>
        </w:rPr>
        <w:t xml:space="preserve"> and electron emission. Precisely these outer atoms can </w:t>
      </w:r>
      <w:r w:rsidR="001D1638" w:rsidRPr="00224DD2">
        <w:rPr>
          <w:lang w:val="en-US"/>
        </w:rPr>
        <w:t xml:space="preserve">preferentially </w:t>
      </w:r>
      <w:r w:rsidR="00F03867" w:rsidRPr="00224DD2">
        <w:rPr>
          <w:lang w:val="en-US"/>
        </w:rPr>
        <w:t xml:space="preserve">and quantitatively </w:t>
      </w:r>
      <w:r w:rsidR="001D1638" w:rsidRPr="00224DD2">
        <w:rPr>
          <w:lang w:val="en-US"/>
        </w:rPr>
        <w:t xml:space="preserve">be </w:t>
      </w:r>
      <w:r w:rsidR="00F03867" w:rsidRPr="00224DD2">
        <w:rPr>
          <w:lang w:val="en-US"/>
        </w:rPr>
        <w:t xml:space="preserve">analyzed with </w:t>
      </w:r>
      <w:r w:rsidR="004B15A7" w:rsidRPr="00224DD2">
        <w:rPr>
          <w:lang w:val="en-US"/>
        </w:rPr>
        <w:t>Low</w:t>
      </w:r>
      <w:r w:rsidR="003B5B91" w:rsidRPr="00224DD2">
        <w:rPr>
          <w:lang w:val="en-US"/>
        </w:rPr>
        <w:t>-</w:t>
      </w:r>
      <w:r w:rsidR="004B15A7" w:rsidRPr="00224DD2">
        <w:rPr>
          <w:lang w:val="en-US"/>
        </w:rPr>
        <w:t>Energy Ion Scattering (LEIS)</w:t>
      </w:r>
      <w:r w:rsidR="00F03867" w:rsidRPr="00224DD2">
        <w:rPr>
          <w:lang w:val="en-US"/>
        </w:rPr>
        <w:t>.</w:t>
      </w:r>
      <w:r w:rsidR="004B15A7" w:rsidRPr="00224DD2">
        <w:rPr>
          <w:lang w:val="en-US"/>
        </w:rPr>
        <w:t xml:space="preserve"> </w:t>
      </w:r>
      <w:r w:rsidR="00FA5901" w:rsidRPr="00224DD2">
        <w:rPr>
          <w:lang w:val="en-US"/>
        </w:rPr>
        <w:t xml:space="preserve">This has opened many new applications for microelectronics, </w:t>
      </w:r>
      <w:r w:rsidR="00917DF7" w:rsidRPr="00224DD2">
        <w:rPr>
          <w:lang w:val="en-US"/>
        </w:rPr>
        <w:t>sensors, catalysis and anti-wetting</w:t>
      </w:r>
      <w:r w:rsidR="00720E61" w:rsidRPr="00224DD2">
        <w:rPr>
          <w:lang w:val="en-US"/>
        </w:rPr>
        <w:t xml:space="preserve"> [1]</w:t>
      </w:r>
      <w:r w:rsidR="00917DF7" w:rsidRPr="00224DD2">
        <w:rPr>
          <w:lang w:val="en-US"/>
        </w:rPr>
        <w:t>. Since typical</w:t>
      </w:r>
      <w:r w:rsidR="007737AE" w:rsidRPr="00224DD2">
        <w:rPr>
          <w:lang w:val="en-US"/>
        </w:rPr>
        <w:t xml:space="preserve"> ion</w:t>
      </w:r>
      <w:r w:rsidR="00917DF7" w:rsidRPr="00224DD2">
        <w:rPr>
          <w:lang w:val="en-US"/>
        </w:rPr>
        <w:t xml:space="preserve"> energies are between 1 and 10 </w:t>
      </w:r>
      <w:proofErr w:type="spellStart"/>
      <w:r w:rsidR="00917DF7" w:rsidRPr="00224DD2">
        <w:rPr>
          <w:lang w:val="en-US"/>
        </w:rPr>
        <w:t>keV</w:t>
      </w:r>
      <w:proofErr w:type="spellEnd"/>
      <w:r w:rsidR="00917DF7" w:rsidRPr="00224DD2">
        <w:rPr>
          <w:lang w:val="en-US"/>
        </w:rPr>
        <w:t xml:space="preserve">, </w:t>
      </w:r>
      <w:r w:rsidR="007737AE" w:rsidRPr="00224DD2">
        <w:rPr>
          <w:lang w:val="en-US"/>
        </w:rPr>
        <w:t xml:space="preserve">the impact will damage the surface. Thus to take full advantage of the monolayer sensitivity of LEIS, </w:t>
      </w:r>
      <w:r w:rsidR="001D1638" w:rsidRPr="00224DD2">
        <w:rPr>
          <w:lang w:val="en-US"/>
        </w:rPr>
        <w:t xml:space="preserve">one should </w:t>
      </w:r>
      <w:r w:rsidR="003B5B91" w:rsidRPr="00224DD2">
        <w:rPr>
          <w:lang w:val="en-US"/>
        </w:rPr>
        <w:t xml:space="preserve">use such low ion </w:t>
      </w:r>
      <w:proofErr w:type="spellStart"/>
      <w:r w:rsidR="003B5B91" w:rsidRPr="00224DD2">
        <w:rPr>
          <w:lang w:val="en-US"/>
        </w:rPr>
        <w:t>fluences</w:t>
      </w:r>
      <w:proofErr w:type="spellEnd"/>
      <w:r w:rsidR="003B5B91" w:rsidRPr="00224DD2">
        <w:rPr>
          <w:lang w:val="en-US"/>
        </w:rPr>
        <w:t xml:space="preserve"> that the analysis</w:t>
      </w:r>
      <w:r w:rsidR="00031724" w:rsidRPr="00224DD2">
        <w:rPr>
          <w:lang w:val="en-US"/>
        </w:rPr>
        <w:t xml:space="preserve"> is</w:t>
      </w:r>
      <w:r w:rsidR="003B5B91" w:rsidRPr="00224DD2">
        <w:rPr>
          <w:lang w:val="en-US"/>
        </w:rPr>
        <w:t xml:space="preserve"> </w:t>
      </w:r>
      <w:r w:rsidR="007737AE" w:rsidRPr="00224DD2">
        <w:rPr>
          <w:lang w:val="en-US"/>
        </w:rPr>
        <w:t>essentially non-destructive (“static”</w:t>
      </w:r>
      <w:r w:rsidR="003B5B91" w:rsidRPr="00224DD2">
        <w:rPr>
          <w:lang w:val="en-US"/>
        </w:rPr>
        <w:t xml:space="preserve">). </w:t>
      </w:r>
      <w:r w:rsidR="00073892" w:rsidRPr="00224DD2">
        <w:rPr>
          <w:lang w:val="en-US"/>
        </w:rPr>
        <w:t xml:space="preserve">Since the </w:t>
      </w:r>
      <w:r w:rsidR="00031724" w:rsidRPr="00224DD2">
        <w:rPr>
          <w:lang w:val="en-US"/>
        </w:rPr>
        <w:t xml:space="preserve">early days </w:t>
      </w:r>
      <w:r w:rsidR="00073892" w:rsidRPr="00224DD2">
        <w:rPr>
          <w:lang w:val="en-US"/>
        </w:rPr>
        <w:t xml:space="preserve">of LEIS, about 50 years ago, an important </w:t>
      </w:r>
      <w:r w:rsidR="00BF1FB1" w:rsidRPr="00224DD2">
        <w:rPr>
          <w:lang w:val="en-US"/>
        </w:rPr>
        <w:t xml:space="preserve">objective has therefore been to improve the sensitivity of the LEIS instruments. The latest </w:t>
      </w:r>
      <w:r w:rsidR="0073469B" w:rsidRPr="00224DD2">
        <w:rPr>
          <w:lang w:val="en-US"/>
        </w:rPr>
        <w:t xml:space="preserve">development </w:t>
      </w:r>
      <w:r w:rsidR="00BF1FB1" w:rsidRPr="00224DD2">
        <w:rPr>
          <w:lang w:val="en-US"/>
        </w:rPr>
        <w:t>is the Qtac</w:t>
      </w:r>
      <w:r w:rsidR="00BF1FB1" w:rsidRPr="00224DD2">
        <w:rPr>
          <w:vertAlign w:val="superscript"/>
          <w:lang w:val="en-US"/>
        </w:rPr>
        <w:t>100</w:t>
      </w:r>
      <w:r w:rsidR="00BF1FB1" w:rsidRPr="00224DD2">
        <w:rPr>
          <w:lang w:val="en-US"/>
        </w:rPr>
        <w:t xml:space="preserve">, </w:t>
      </w:r>
      <w:r w:rsidR="00CF65B4" w:rsidRPr="00224DD2">
        <w:rPr>
          <w:lang w:val="en-US"/>
        </w:rPr>
        <w:t>which uses parallel energy detection and a full 2</w:t>
      </w:r>
      <w:r w:rsidR="00CF65B4" w:rsidRPr="00224DD2">
        <w:rPr>
          <w:rFonts w:cs="Arial"/>
          <w:lang w:val="en-US"/>
        </w:rPr>
        <w:t>π</w:t>
      </w:r>
      <w:r w:rsidR="00CF65B4" w:rsidRPr="00224DD2">
        <w:rPr>
          <w:lang w:val="en-US"/>
        </w:rPr>
        <w:t xml:space="preserve"> </w:t>
      </w:r>
      <w:r w:rsidR="0073469B" w:rsidRPr="00224DD2">
        <w:rPr>
          <w:lang w:val="en-US"/>
        </w:rPr>
        <w:t xml:space="preserve">azimuthal </w:t>
      </w:r>
      <w:r w:rsidR="00CF65B4" w:rsidRPr="00224DD2">
        <w:rPr>
          <w:lang w:val="en-US"/>
        </w:rPr>
        <w:t>acceptance</w:t>
      </w:r>
      <w:r w:rsidR="0073469B" w:rsidRPr="00224DD2">
        <w:rPr>
          <w:lang w:val="en-US"/>
        </w:rPr>
        <w:t xml:space="preserve"> for the backscattered ions</w:t>
      </w:r>
      <w:r w:rsidR="00CF65B4" w:rsidRPr="00224DD2">
        <w:rPr>
          <w:lang w:val="en-US"/>
        </w:rPr>
        <w:t xml:space="preserve">. This instrument </w:t>
      </w:r>
      <w:r w:rsidR="00BF1FB1" w:rsidRPr="00224DD2">
        <w:rPr>
          <w:lang w:val="en-US"/>
        </w:rPr>
        <w:t>has been used for the present applications.</w:t>
      </w:r>
    </w:p>
    <w:p w:rsidR="00450F3F" w:rsidRPr="00224DD2" w:rsidRDefault="0073469B" w:rsidP="005C0EC4">
      <w:pPr>
        <w:spacing w:after="0"/>
        <w:jc w:val="both"/>
        <w:rPr>
          <w:lang w:val="en-US"/>
        </w:rPr>
      </w:pPr>
      <w:r w:rsidRPr="00224DD2">
        <w:rPr>
          <w:lang w:val="en-US"/>
        </w:rPr>
        <w:t>Since matrix effects are generally absent or relatively small in LEIS, a quantitative analysis is straightforward</w:t>
      </w:r>
      <w:r w:rsidR="00932C11" w:rsidRPr="00224DD2">
        <w:rPr>
          <w:lang w:val="en-US"/>
        </w:rPr>
        <w:t xml:space="preserve"> [2]</w:t>
      </w:r>
      <w:r w:rsidRPr="00224DD2">
        <w:rPr>
          <w:lang w:val="en-US"/>
        </w:rPr>
        <w:t xml:space="preserve">. LEIS is applicable to any type of sample that can be taken into vacuum. </w:t>
      </w:r>
      <w:r w:rsidR="009B756C" w:rsidRPr="00224DD2">
        <w:rPr>
          <w:lang w:val="en-US"/>
        </w:rPr>
        <w:t xml:space="preserve">It is just as well suited for the analysis of amorphous, insulating, extremely rough surfaces as for conducting, flat single crystals. </w:t>
      </w:r>
      <w:r w:rsidR="00450F3F" w:rsidRPr="00224DD2">
        <w:rPr>
          <w:lang w:val="en-US"/>
        </w:rPr>
        <w:t xml:space="preserve">However, the theory to quantitatively predict the atomic sensitivities of the elements falls short. Although in recent years significant progress has been made in the understanding of neutralization and reionization, an accurate analysis of the surface composition still requires well-defined reference materials. A complication </w:t>
      </w:r>
      <w:r w:rsidR="00712F99" w:rsidRPr="00224DD2">
        <w:rPr>
          <w:lang w:val="en-US"/>
        </w:rPr>
        <w:t>being</w:t>
      </w:r>
      <w:r w:rsidR="00450F3F" w:rsidRPr="00224DD2">
        <w:rPr>
          <w:lang w:val="en-US"/>
        </w:rPr>
        <w:t xml:space="preserve"> that the composition of the outer atomic layer of a material is generally fundamentally different from that of the atoms below this surface. </w:t>
      </w:r>
      <w:r w:rsidR="000D3CBE" w:rsidRPr="00224DD2">
        <w:rPr>
          <w:lang w:val="en-US"/>
        </w:rPr>
        <w:t>As an example, i</w:t>
      </w:r>
      <w:r w:rsidR="00450F3F" w:rsidRPr="00224DD2">
        <w:rPr>
          <w:lang w:val="en-US"/>
        </w:rPr>
        <w:t xml:space="preserve">t will be shown how the F/Ca atomic ratio for </w:t>
      </w:r>
      <w:r w:rsidR="000D3CBE" w:rsidRPr="00224DD2">
        <w:rPr>
          <w:lang w:val="en-US"/>
        </w:rPr>
        <w:t>the outer surface of a CaF</w:t>
      </w:r>
      <w:r w:rsidR="000D3CBE" w:rsidRPr="00224DD2">
        <w:rPr>
          <w:vertAlign w:val="subscript"/>
          <w:lang w:val="en-US"/>
        </w:rPr>
        <w:t>2</w:t>
      </w:r>
      <w:r w:rsidR="000D3CBE" w:rsidRPr="00224DD2">
        <w:rPr>
          <w:lang w:val="en-US"/>
        </w:rPr>
        <w:t xml:space="preserve"> powder has been determined. </w:t>
      </w:r>
    </w:p>
    <w:p w:rsidR="0073469B" w:rsidRPr="00224DD2" w:rsidRDefault="0073469B" w:rsidP="005C0EC4">
      <w:pPr>
        <w:spacing w:after="0"/>
        <w:jc w:val="both"/>
        <w:rPr>
          <w:lang w:val="en-US"/>
        </w:rPr>
      </w:pPr>
    </w:p>
    <w:p w:rsidR="000D3CBE" w:rsidRPr="00224DD2" w:rsidRDefault="004F64E8" w:rsidP="005C0EC4">
      <w:pPr>
        <w:spacing w:after="0"/>
        <w:jc w:val="both"/>
        <w:rPr>
          <w:lang w:val="en-US"/>
        </w:rPr>
      </w:pPr>
      <w:r w:rsidRPr="00224DD2">
        <w:rPr>
          <w:lang w:val="en-US"/>
        </w:rPr>
        <w:t xml:space="preserve">In addition to the scattering by the outer surface, LEIS can also be used for non-destructive analysis </w:t>
      </w:r>
      <w:r w:rsidR="00720E61" w:rsidRPr="00224DD2">
        <w:rPr>
          <w:lang w:val="en-US"/>
        </w:rPr>
        <w:t>of the deeper layers (0 – 10 nm) [</w:t>
      </w:r>
      <w:r w:rsidR="00932C11" w:rsidRPr="00224DD2">
        <w:rPr>
          <w:lang w:val="en-US"/>
        </w:rPr>
        <w:t>3</w:t>
      </w:r>
      <w:r w:rsidR="00720E61" w:rsidRPr="00224DD2">
        <w:rPr>
          <w:lang w:val="en-US"/>
        </w:rPr>
        <w:t xml:space="preserve">]. This process is similar to that of Rutherford (MeV) backscattering, but has a superior depth resolution. </w:t>
      </w:r>
    </w:p>
    <w:p w:rsidR="00CF65B4" w:rsidRPr="00224DD2" w:rsidRDefault="00720E61" w:rsidP="005C0EC4">
      <w:pPr>
        <w:spacing w:after="0"/>
        <w:jc w:val="both"/>
        <w:rPr>
          <w:lang w:val="en-US"/>
        </w:rPr>
      </w:pPr>
      <w:r w:rsidRPr="00224DD2">
        <w:rPr>
          <w:lang w:val="en-US"/>
        </w:rPr>
        <w:t>As an example</w:t>
      </w:r>
      <w:r w:rsidR="005633EE" w:rsidRPr="00224DD2">
        <w:rPr>
          <w:lang w:val="en-US"/>
        </w:rPr>
        <w:t xml:space="preserve">, the ALD growth of </w:t>
      </w:r>
      <w:proofErr w:type="spellStart"/>
      <w:r w:rsidR="005633EE" w:rsidRPr="00224DD2">
        <w:rPr>
          <w:lang w:val="en-US"/>
        </w:rPr>
        <w:t>GaSb</w:t>
      </w:r>
      <w:proofErr w:type="spellEnd"/>
      <w:r w:rsidR="005633EE" w:rsidRPr="00224DD2">
        <w:rPr>
          <w:lang w:val="en-US"/>
        </w:rPr>
        <w:t xml:space="preserve"> on a SiO</w:t>
      </w:r>
      <w:r w:rsidR="005633EE" w:rsidRPr="00224DD2">
        <w:rPr>
          <w:vertAlign w:val="subscript"/>
          <w:lang w:val="en-US"/>
        </w:rPr>
        <w:t>2</w:t>
      </w:r>
      <w:r w:rsidR="005633EE" w:rsidRPr="00224DD2">
        <w:rPr>
          <w:lang w:val="en-US"/>
        </w:rPr>
        <w:t xml:space="preserve"> substrate is followed using He</w:t>
      </w:r>
      <w:r w:rsidR="005633EE" w:rsidRPr="00224DD2">
        <w:rPr>
          <w:vertAlign w:val="superscript"/>
          <w:lang w:val="en-US"/>
        </w:rPr>
        <w:t>+</w:t>
      </w:r>
      <w:r w:rsidR="005633EE" w:rsidRPr="00224DD2">
        <w:rPr>
          <w:lang w:val="en-US"/>
        </w:rPr>
        <w:t xml:space="preserve"> and Ne</w:t>
      </w:r>
      <w:r w:rsidR="005633EE" w:rsidRPr="00224DD2">
        <w:rPr>
          <w:vertAlign w:val="superscript"/>
          <w:lang w:val="en-US"/>
        </w:rPr>
        <w:t>+</w:t>
      </w:r>
      <w:r w:rsidR="005633EE" w:rsidRPr="00224DD2">
        <w:rPr>
          <w:lang w:val="en-US"/>
        </w:rPr>
        <w:t xml:space="preserve"> </w:t>
      </w:r>
      <w:r w:rsidR="00A14867" w:rsidRPr="00224DD2">
        <w:rPr>
          <w:lang w:val="en-US"/>
        </w:rPr>
        <w:t>ion scattering.</w:t>
      </w:r>
      <w:r w:rsidR="001D1638" w:rsidRPr="00224DD2">
        <w:rPr>
          <w:lang w:val="en-US"/>
        </w:rPr>
        <w:t xml:space="preserve"> F</w:t>
      </w:r>
      <w:r w:rsidR="00A14867" w:rsidRPr="00224DD2">
        <w:rPr>
          <w:lang w:val="en-US"/>
        </w:rPr>
        <w:t xml:space="preserve">or the </w:t>
      </w:r>
      <w:r w:rsidR="00341ABD" w:rsidRPr="00224DD2">
        <w:rPr>
          <w:lang w:val="en-US"/>
        </w:rPr>
        <w:t xml:space="preserve">early stages of the </w:t>
      </w:r>
      <w:r w:rsidR="00A14867" w:rsidRPr="00224DD2">
        <w:rPr>
          <w:lang w:val="en-US"/>
        </w:rPr>
        <w:t>growth the</w:t>
      </w:r>
      <w:r w:rsidR="00341ABD" w:rsidRPr="00224DD2">
        <w:rPr>
          <w:lang w:val="en-US"/>
        </w:rPr>
        <w:t xml:space="preserve"> layer closure is determined. Also, an interesting </w:t>
      </w:r>
      <w:r w:rsidR="00A14867" w:rsidRPr="00224DD2">
        <w:rPr>
          <w:lang w:val="en-US"/>
        </w:rPr>
        <w:t xml:space="preserve">oscillation in the </w:t>
      </w:r>
      <w:r w:rsidR="00932C11" w:rsidRPr="00224DD2">
        <w:rPr>
          <w:lang w:val="en-US"/>
        </w:rPr>
        <w:t>G</w:t>
      </w:r>
      <w:r w:rsidR="00A14867" w:rsidRPr="00224DD2">
        <w:rPr>
          <w:lang w:val="en-US"/>
        </w:rPr>
        <w:t>a/Sb</w:t>
      </w:r>
      <w:r w:rsidR="00932C11" w:rsidRPr="00224DD2">
        <w:rPr>
          <w:lang w:val="en-US"/>
        </w:rPr>
        <w:t xml:space="preserve"> stoichiometry</w:t>
      </w:r>
      <w:r w:rsidR="00341ABD" w:rsidRPr="00224DD2">
        <w:rPr>
          <w:lang w:val="en-US"/>
        </w:rPr>
        <w:t xml:space="preserve"> is observed</w:t>
      </w:r>
      <w:r w:rsidR="00932C11" w:rsidRPr="00224DD2">
        <w:rPr>
          <w:lang w:val="en-US"/>
        </w:rPr>
        <w:t xml:space="preserve">. </w:t>
      </w:r>
    </w:p>
    <w:p w:rsidR="00CF65B4" w:rsidRPr="00224DD2" w:rsidRDefault="00CF65B4" w:rsidP="005C0EC4">
      <w:pPr>
        <w:spacing w:after="0"/>
        <w:jc w:val="both"/>
        <w:rPr>
          <w:lang w:val="en-US"/>
        </w:rPr>
      </w:pPr>
    </w:p>
    <w:p w:rsidR="00F71FB5" w:rsidRPr="00224DD2" w:rsidRDefault="00F71FB5" w:rsidP="005C0EC4">
      <w:pPr>
        <w:spacing w:after="0"/>
        <w:jc w:val="both"/>
        <w:rPr>
          <w:lang w:val="en-US"/>
        </w:rPr>
      </w:pPr>
    </w:p>
    <w:p w:rsidR="00CF65B4" w:rsidRPr="00224DD2" w:rsidRDefault="00CF65B4" w:rsidP="005C0EC4">
      <w:pPr>
        <w:spacing w:after="0"/>
        <w:jc w:val="both"/>
        <w:rPr>
          <w:lang w:val="en-US"/>
        </w:rPr>
      </w:pPr>
      <w:r w:rsidRPr="00224DD2">
        <w:rPr>
          <w:lang w:val="en-US"/>
        </w:rPr>
        <w:t>[1]</w:t>
      </w:r>
      <w:r w:rsidRPr="00224DD2">
        <w:rPr>
          <w:lang w:val="en-US"/>
        </w:rPr>
        <w:tab/>
        <w:t xml:space="preserve">H.H. Brongersma, Low-Energy Ion </w:t>
      </w:r>
      <w:proofErr w:type="gramStart"/>
      <w:r w:rsidRPr="00224DD2">
        <w:rPr>
          <w:lang w:val="en-US"/>
        </w:rPr>
        <w:t>Scattering</w:t>
      </w:r>
      <w:proofErr w:type="gramEnd"/>
      <w:r w:rsidRPr="00224DD2">
        <w:rPr>
          <w:lang w:val="en-US"/>
        </w:rPr>
        <w:t xml:space="preserve">, in:  “Characterization of materials”, </w:t>
      </w:r>
    </w:p>
    <w:p w:rsidR="00CF65B4" w:rsidRPr="00224DD2" w:rsidRDefault="00CF65B4" w:rsidP="005C0EC4">
      <w:pPr>
        <w:spacing w:after="0"/>
        <w:ind w:firstLine="708"/>
        <w:jc w:val="both"/>
        <w:rPr>
          <w:lang w:val="en-US"/>
        </w:rPr>
      </w:pPr>
      <w:r w:rsidRPr="00224DD2">
        <w:rPr>
          <w:lang w:val="en-US"/>
        </w:rPr>
        <w:t xml:space="preserve">Ed. E.N. Kaufmann, pp. 2024-2044. </w:t>
      </w:r>
    </w:p>
    <w:p w:rsidR="00720E61" w:rsidRPr="00224DD2" w:rsidRDefault="00720E61" w:rsidP="005C0EC4">
      <w:pPr>
        <w:spacing w:after="0"/>
        <w:jc w:val="both"/>
        <w:rPr>
          <w:lang w:val="en-US"/>
        </w:rPr>
      </w:pPr>
    </w:p>
    <w:p w:rsidR="00932C11" w:rsidRPr="00224DD2" w:rsidRDefault="00932C11" w:rsidP="005C0EC4">
      <w:pPr>
        <w:spacing w:after="0"/>
        <w:jc w:val="both"/>
      </w:pPr>
      <w:r w:rsidRPr="00224DD2">
        <w:rPr>
          <w:lang w:val="en-US"/>
        </w:rPr>
        <w:t>[2]</w:t>
      </w:r>
      <w:r w:rsidRPr="00224DD2">
        <w:rPr>
          <w:lang w:val="en-US"/>
        </w:rPr>
        <w:tab/>
        <w:t xml:space="preserve">V.S. </w:t>
      </w:r>
      <w:proofErr w:type="spellStart"/>
      <w:r w:rsidRPr="00224DD2">
        <w:rPr>
          <w:lang w:val="en-US"/>
        </w:rPr>
        <w:t>Chernysh</w:t>
      </w:r>
      <w:proofErr w:type="spellEnd"/>
      <w:r w:rsidRPr="00224DD2">
        <w:rPr>
          <w:lang w:val="en-US"/>
        </w:rPr>
        <w:t xml:space="preserve">, H.H. </w:t>
      </w:r>
      <w:proofErr w:type="spellStart"/>
      <w:r w:rsidRPr="00224DD2">
        <w:rPr>
          <w:lang w:val="en-US"/>
        </w:rPr>
        <w:t>Brongersma</w:t>
      </w:r>
      <w:proofErr w:type="spellEnd"/>
      <w:r w:rsidRPr="00224DD2">
        <w:rPr>
          <w:lang w:val="en-US"/>
        </w:rPr>
        <w:t xml:space="preserve">, P. Brüner, T. </w:t>
      </w:r>
      <w:proofErr w:type="spellStart"/>
      <w:r w:rsidRPr="00224DD2">
        <w:rPr>
          <w:lang w:val="en-US"/>
        </w:rPr>
        <w:t>Grehl</w:t>
      </w:r>
      <w:proofErr w:type="spellEnd"/>
      <w:r w:rsidRPr="00224DD2">
        <w:rPr>
          <w:lang w:val="en-US"/>
        </w:rPr>
        <w:t xml:space="preserve">, </w:t>
      </w:r>
      <w:proofErr w:type="spellStart"/>
      <w:r w:rsidRPr="00224DD2">
        <w:rPr>
          <w:lang w:val="en-US"/>
        </w:rPr>
        <w:t>Nucl</w:t>
      </w:r>
      <w:proofErr w:type="spellEnd"/>
      <w:r w:rsidRPr="00224DD2">
        <w:rPr>
          <w:lang w:val="en-US"/>
        </w:rPr>
        <w:t xml:space="preserve">. </w:t>
      </w:r>
      <w:r w:rsidRPr="00224DD2">
        <w:t xml:space="preserve">Instr. Meth. </w:t>
      </w:r>
      <w:r w:rsidRPr="00224DD2">
        <w:rPr>
          <w:b/>
        </w:rPr>
        <w:t>B 460</w:t>
      </w:r>
      <w:r w:rsidRPr="00224DD2">
        <w:t xml:space="preserve"> (2019) </w:t>
      </w:r>
    </w:p>
    <w:p w:rsidR="00932C11" w:rsidRPr="00224DD2" w:rsidRDefault="00932C11" w:rsidP="005C0EC4">
      <w:pPr>
        <w:spacing w:after="0"/>
        <w:jc w:val="both"/>
      </w:pPr>
      <w:r w:rsidRPr="00224DD2">
        <w:tab/>
        <w:t>180-184.</w:t>
      </w:r>
    </w:p>
    <w:p w:rsidR="00932C11" w:rsidRPr="00224DD2" w:rsidRDefault="00932C11" w:rsidP="005C0EC4">
      <w:pPr>
        <w:spacing w:after="0"/>
        <w:jc w:val="both"/>
      </w:pPr>
    </w:p>
    <w:p w:rsidR="00F71FB5" w:rsidRPr="00224DD2" w:rsidRDefault="00720E61" w:rsidP="005C0EC4">
      <w:pPr>
        <w:spacing w:after="0"/>
        <w:jc w:val="both"/>
        <w:rPr>
          <w:lang w:val="en-US"/>
        </w:rPr>
      </w:pPr>
      <w:r w:rsidRPr="00224DD2">
        <w:t>[</w:t>
      </w:r>
      <w:r w:rsidR="00932C11" w:rsidRPr="00224DD2">
        <w:t>3</w:t>
      </w:r>
      <w:r w:rsidRPr="00224DD2">
        <w:t>]</w:t>
      </w:r>
      <w:r w:rsidRPr="00224DD2">
        <w:tab/>
        <w:t>P. Brüner</w:t>
      </w:r>
      <w:r w:rsidR="005633EE" w:rsidRPr="00224DD2">
        <w:t xml:space="preserve"> et al., J. Vac. Sci. </w:t>
      </w:r>
      <w:r w:rsidR="005633EE" w:rsidRPr="00224DD2">
        <w:rPr>
          <w:lang w:val="en-US"/>
        </w:rPr>
        <w:t xml:space="preserve">Technol. </w:t>
      </w:r>
      <w:r w:rsidR="005633EE" w:rsidRPr="00224DD2">
        <w:rPr>
          <w:b/>
          <w:lang w:val="en-US"/>
        </w:rPr>
        <w:t>A33</w:t>
      </w:r>
      <w:r w:rsidR="005633EE" w:rsidRPr="00224DD2">
        <w:rPr>
          <w:lang w:val="en-US"/>
        </w:rPr>
        <w:t xml:space="preserve">, 01A122-1-7. </w:t>
      </w:r>
    </w:p>
    <w:sectPr w:rsidR="00F71FB5" w:rsidRPr="00224D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A7"/>
    <w:rsid w:val="00031724"/>
    <w:rsid w:val="00073892"/>
    <w:rsid w:val="000D3CBE"/>
    <w:rsid w:val="000F07F1"/>
    <w:rsid w:val="001B5D37"/>
    <w:rsid w:val="001D1638"/>
    <w:rsid w:val="00203BDD"/>
    <w:rsid w:val="00224DD2"/>
    <w:rsid w:val="00341ABD"/>
    <w:rsid w:val="003B5B91"/>
    <w:rsid w:val="00450F3F"/>
    <w:rsid w:val="004B15A7"/>
    <w:rsid w:val="004F64E8"/>
    <w:rsid w:val="005633EE"/>
    <w:rsid w:val="005C0EC4"/>
    <w:rsid w:val="005D5420"/>
    <w:rsid w:val="00712F99"/>
    <w:rsid w:val="00720E61"/>
    <w:rsid w:val="0073469B"/>
    <w:rsid w:val="007737AE"/>
    <w:rsid w:val="00917DF7"/>
    <w:rsid w:val="00932C11"/>
    <w:rsid w:val="009B756C"/>
    <w:rsid w:val="00A14867"/>
    <w:rsid w:val="00BF1FB1"/>
    <w:rsid w:val="00BF6FF4"/>
    <w:rsid w:val="00C3636E"/>
    <w:rsid w:val="00CF65B4"/>
    <w:rsid w:val="00D0268F"/>
    <w:rsid w:val="00D31412"/>
    <w:rsid w:val="00D6412E"/>
    <w:rsid w:val="00E2764E"/>
    <w:rsid w:val="00F03867"/>
    <w:rsid w:val="00F22942"/>
    <w:rsid w:val="00F71FB5"/>
    <w:rsid w:val="00F87B51"/>
    <w:rsid w:val="00FA59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70ECC-FF44-4540-9752-0B2C7D9B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1FB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71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2532</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TU/e</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Brongersma, H.H.</dc:creator>
  <cp:keywords/>
  <dc:description/>
  <cp:lastModifiedBy>persona</cp:lastModifiedBy>
  <cp:revision>2</cp:revision>
  <cp:lastPrinted>2020-03-06T13:04:00Z</cp:lastPrinted>
  <dcterms:created xsi:type="dcterms:W3CDTF">2020-03-11T08:36:00Z</dcterms:created>
  <dcterms:modified xsi:type="dcterms:W3CDTF">2020-03-11T08:36:00Z</dcterms:modified>
</cp:coreProperties>
</file>