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1DE" w:rsidRPr="00CE11DE" w:rsidRDefault="00CE11DE" w:rsidP="00CE11DE">
      <w:pPr>
        <w:pStyle w:val="Default"/>
        <w:spacing w:after="240"/>
        <w:jc w:val="center"/>
        <w:rPr>
          <w:rFonts w:asciiTheme="majorBidi" w:eastAsiaTheme="minorHAnsi" w:hAnsiTheme="majorBidi" w:cstheme="majorBidi"/>
          <w:color w:val="000000" w:themeColor="text1"/>
          <w:lang w:val="en-US" w:eastAsia="en-US" w:bidi="ar-EG"/>
        </w:rPr>
      </w:pPr>
      <w:r w:rsidRPr="00CE11DE">
        <w:rPr>
          <w:rFonts w:asciiTheme="majorBidi" w:hAnsiTheme="majorBidi" w:cstheme="majorBidi"/>
          <w:color w:val="000000" w:themeColor="text1"/>
          <w:lang w:val="en-US"/>
        </w:rPr>
        <w:t xml:space="preserve">He ION IRRADIATION INDUCED EFFECTS IN CNT-BASED FILTERS </w:t>
      </w:r>
    </w:p>
    <w:p w:rsidR="00CE11DE" w:rsidRPr="005F274D" w:rsidRDefault="00CE11DE" w:rsidP="00CE11DE">
      <w:pPr>
        <w:pStyle w:val="Default"/>
        <w:jc w:val="center"/>
        <w:rPr>
          <w:rFonts w:asciiTheme="majorBidi" w:eastAsiaTheme="minorHAnsi" w:hAnsiTheme="majorBidi" w:cstheme="majorBidi"/>
          <w:color w:val="auto"/>
          <w:sz w:val="20"/>
          <w:szCs w:val="20"/>
          <w:lang w:val="en-US" w:eastAsia="en-US" w:bidi="ar-EG"/>
        </w:rPr>
      </w:pPr>
      <w:proofErr w:type="spellStart"/>
      <w:r w:rsidRPr="005F274D">
        <w:rPr>
          <w:rFonts w:asciiTheme="majorBidi" w:eastAsiaTheme="minorHAnsi" w:hAnsiTheme="majorBidi" w:cstheme="majorBidi"/>
          <w:color w:val="auto"/>
          <w:sz w:val="20"/>
          <w:szCs w:val="20"/>
          <w:lang w:val="en-US" w:eastAsia="en-US" w:bidi="ar-EG"/>
        </w:rPr>
        <w:t>E</w:t>
      </w:r>
      <w:r>
        <w:rPr>
          <w:rFonts w:asciiTheme="majorBidi" w:eastAsiaTheme="minorHAnsi" w:hAnsiTheme="majorBidi" w:cstheme="majorBidi"/>
          <w:color w:val="auto"/>
          <w:sz w:val="20"/>
          <w:szCs w:val="20"/>
          <w:lang w:val="en-US" w:eastAsia="en-US" w:bidi="ar-EG"/>
        </w:rPr>
        <w:t>mad</w:t>
      </w:r>
      <w:r w:rsidRPr="005F274D">
        <w:rPr>
          <w:rFonts w:asciiTheme="majorBidi" w:eastAsiaTheme="minorHAnsi" w:hAnsiTheme="majorBidi" w:cstheme="majorBidi"/>
          <w:color w:val="auto"/>
          <w:sz w:val="20"/>
          <w:szCs w:val="20"/>
          <w:lang w:val="en-US" w:eastAsia="en-US" w:bidi="ar-EG"/>
        </w:rPr>
        <w:t>.M</w:t>
      </w:r>
      <w:proofErr w:type="spellEnd"/>
      <w:r w:rsidRPr="005F274D">
        <w:rPr>
          <w:rFonts w:asciiTheme="majorBidi" w:eastAsiaTheme="minorHAnsi" w:hAnsiTheme="majorBidi" w:cstheme="majorBidi"/>
          <w:color w:val="auto"/>
          <w:sz w:val="20"/>
          <w:szCs w:val="20"/>
          <w:lang w:val="en-US" w:eastAsia="en-US" w:bidi="ar-EG"/>
        </w:rPr>
        <w:t>. Elsehly</w:t>
      </w:r>
      <w:r>
        <w:rPr>
          <w:rFonts w:asciiTheme="majorBidi" w:eastAsiaTheme="minorHAnsi" w:hAnsiTheme="majorBidi" w:cstheme="majorBidi"/>
          <w:color w:val="auto"/>
          <w:sz w:val="20"/>
          <w:szCs w:val="20"/>
          <w:vertAlign w:val="superscript"/>
          <w:lang w:val="en-US" w:eastAsia="en-US" w:bidi="ar-EG"/>
        </w:rPr>
        <w:t>1</w:t>
      </w:r>
      <w:r w:rsidRPr="005F274D">
        <w:rPr>
          <w:rFonts w:asciiTheme="majorBidi" w:eastAsiaTheme="minorHAnsi" w:hAnsiTheme="majorBidi" w:cstheme="majorBidi"/>
          <w:color w:val="auto"/>
          <w:sz w:val="20"/>
          <w:szCs w:val="20"/>
          <w:vertAlign w:val="superscript"/>
          <w:lang w:val="en-US" w:eastAsia="en-US" w:bidi="ar-EG"/>
        </w:rPr>
        <w:t>)</w:t>
      </w:r>
      <w:r w:rsidRPr="005F274D">
        <w:rPr>
          <w:rFonts w:asciiTheme="majorBidi" w:eastAsiaTheme="minorHAnsi" w:hAnsiTheme="majorBidi" w:cstheme="majorBidi"/>
          <w:color w:val="auto"/>
          <w:sz w:val="20"/>
          <w:szCs w:val="20"/>
          <w:lang w:val="en-US" w:eastAsia="en-US" w:bidi="ar-EG"/>
        </w:rPr>
        <w:t>, N.G. Chechenin</w:t>
      </w:r>
      <w:r>
        <w:rPr>
          <w:rFonts w:asciiTheme="majorBidi" w:eastAsiaTheme="minorHAnsi" w:hAnsiTheme="majorBidi" w:cstheme="majorBidi"/>
          <w:color w:val="auto"/>
          <w:sz w:val="20"/>
          <w:szCs w:val="20"/>
          <w:vertAlign w:val="superscript"/>
          <w:lang w:val="en-US" w:eastAsia="en-US" w:bidi="ar-EG"/>
        </w:rPr>
        <w:t>2</w:t>
      </w:r>
      <w:r w:rsidRPr="005F274D">
        <w:rPr>
          <w:rFonts w:asciiTheme="majorBidi" w:eastAsiaTheme="minorHAnsi" w:hAnsiTheme="majorBidi" w:cstheme="majorBidi"/>
          <w:color w:val="auto"/>
          <w:sz w:val="20"/>
          <w:szCs w:val="20"/>
          <w:vertAlign w:val="superscript"/>
          <w:lang w:val="en-US" w:eastAsia="en-US" w:bidi="ar-EG"/>
        </w:rPr>
        <w:t>)</w:t>
      </w:r>
      <w:r w:rsidRPr="005F274D">
        <w:rPr>
          <w:rFonts w:asciiTheme="majorBidi" w:eastAsiaTheme="minorHAnsi" w:hAnsiTheme="majorBidi" w:cstheme="majorBidi"/>
          <w:color w:val="auto"/>
          <w:sz w:val="20"/>
          <w:szCs w:val="20"/>
          <w:lang w:val="en-US" w:eastAsia="en-US" w:bidi="ar-EG"/>
        </w:rPr>
        <w:t xml:space="preserve">, </w:t>
      </w:r>
      <w:r w:rsidR="00946529">
        <w:rPr>
          <w:rFonts w:asciiTheme="majorBidi" w:eastAsiaTheme="minorHAnsi" w:hAnsiTheme="majorBidi" w:cstheme="majorBidi"/>
          <w:color w:val="auto"/>
          <w:sz w:val="20"/>
          <w:szCs w:val="20"/>
          <w:lang w:val="en-US" w:eastAsia="en-US" w:bidi="ar-EG"/>
        </w:rPr>
        <w:t>A.A. Shemukhin</w:t>
      </w:r>
      <w:r w:rsidR="00946529">
        <w:rPr>
          <w:rFonts w:asciiTheme="majorBidi" w:eastAsiaTheme="minorHAnsi" w:hAnsiTheme="majorBidi" w:cstheme="majorBidi"/>
          <w:color w:val="auto"/>
          <w:sz w:val="20"/>
          <w:szCs w:val="20"/>
          <w:vertAlign w:val="superscript"/>
          <w:lang w:val="en-US" w:eastAsia="en-US" w:bidi="ar-EG"/>
        </w:rPr>
        <w:t>2</w:t>
      </w:r>
      <w:r w:rsidR="00946529" w:rsidRPr="005F274D">
        <w:rPr>
          <w:rFonts w:asciiTheme="majorBidi" w:eastAsiaTheme="minorHAnsi" w:hAnsiTheme="majorBidi" w:cstheme="majorBidi"/>
          <w:color w:val="auto"/>
          <w:sz w:val="20"/>
          <w:szCs w:val="20"/>
          <w:vertAlign w:val="superscript"/>
          <w:lang w:val="en-US" w:eastAsia="en-US" w:bidi="ar-EG"/>
        </w:rPr>
        <w:t>)</w:t>
      </w:r>
      <w:r w:rsidR="00946529">
        <w:rPr>
          <w:rFonts w:asciiTheme="majorBidi" w:eastAsiaTheme="minorHAnsi" w:hAnsiTheme="majorBidi" w:cstheme="majorBidi"/>
          <w:color w:val="auto"/>
          <w:sz w:val="20"/>
          <w:szCs w:val="20"/>
          <w:lang w:val="en-US" w:eastAsia="en-US" w:bidi="ar-EG"/>
        </w:rPr>
        <w:t>,</w:t>
      </w:r>
    </w:p>
    <w:p w:rsidR="00CE11DE" w:rsidRPr="00095A5A" w:rsidRDefault="00CE11DE" w:rsidP="00CE11DE">
      <w:pPr>
        <w:pStyle w:val="Default"/>
        <w:jc w:val="center"/>
        <w:rPr>
          <w:rFonts w:asciiTheme="majorBidi" w:eastAsiaTheme="minorHAnsi" w:hAnsiTheme="majorBidi" w:cstheme="majorBidi"/>
          <w:color w:val="auto"/>
          <w:sz w:val="20"/>
          <w:szCs w:val="20"/>
          <w:lang w:val="en-US" w:eastAsia="en-US" w:bidi="ar-EG"/>
        </w:rPr>
      </w:pPr>
      <w:r w:rsidRPr="005F274D">
        <w:rPr>
          <w:rFonts w:asciiTheme="majorBidi" w:eastAsiaTheme="minorHAnsi" w:hAnsiTheme="majorBidi" w:cstheme="majorBidi"/>
          <w:color w:val="auto"/>
          <w:sz w:val="20"/>
          <w:szCs w:val="20"/>
          <w:lang w:val="en-US" w:eastAsia="en-US" w:bidi="ar-EG"/>
        </w:rPr>
        <w:t>H.A. Motaweh</w:t>
      </w:r>
      <w:r w:rsidR="00946529">
        <w:rPr>
          <w:rFonts w:asciiTheme="majorBidi" w:eastAsiaTheme="minorHAnsi" w:hAnsiTheme="majorBidi" w:cstheme="majorBidi"/>
          <w:color w:val="auto"/>
          <w:sz w:val="20"/>
          <w:szCs w:val="20"/>
          <w:vertAlign w:val="superscript"/>
          <w:lang w:val="en-US" w:eastAsia="en-US" w:bidi="ar-EG"/>
        </w:rPr>
        <w:t>1</w:t>
      </w:r>
      <w:r w:rsidRPr="005F274D">
        <w:rPr>
          <w:rFonts w:asciiTheme="majorBidi" w:eastAsiaTheme="minorHAnsi" w:hAnsiTheme="majorBidi" w:cstheme="majorBidi"/>
          <w:color w:val="auto"/>
          <w:sz w:val="20"/>
          <w:szCs w:val="20"/>
          <w:vertAlign w:val="superscript"/>
          <w:lang w:val="en-US" w:eastAsia="en-US" w:bidi="ar-EG"/>
        </w:rPr>
        <w:t>)</w:t>
      </w:r>
    </w:p>
    <w:p w:rsidR="00CE11DE" w:rsidRPr="005F274D" w:rsidRDefault="00CE11DE" w:rsidP="00CE11DE">
      <w:pPr>
        <w:pStyle w:val="Default"/>
        <w:jc w:val="center"/>
        <w:rPr>
          <w:rFonts w:asciiTheme="majorBidi" w:eastAsiaTheme="minorHAnsi" w:hAnsiTheme="majorBidi" w:cstheme="majorBidi"/>
          <w:color w:val="auto"/>
          <w:sz w:val="20"/>
          <w:szCs w:val="20"/>
          <w:lang w:val="en-US" w:eastAsia="en-US" w:bidi="ar-EG"/>
        </w:rPr>
      </w:pPr>
      <w:r>
        <w:rPr>
          <w:rFonts w:asciiTheme="majorBidi" w:eastAsiaTheme="minorHAnsi" w:hAnsiTheme="majorBidi" w:cstheme="majorBidi"/>
          <w:color w:val="auto"/>
          <w:sz w:val="20"/>
          <w:szCs w:val="20"/>
          <w:vertAlign w:val="superscript"/>
          <w:lang w:val="en-US" w:eastAsia="en-US" w:bidi="ar-EG"/>
        </w:rPr>
        <w:t>1</w:t>
      </w:r>
      <w:r w:rsidRPr="005F274D">
        <w:rPr>
          <w:rFonts w:asciiTheme="majorBidi" w:eastAsiaTheme="minorHAnsi" w:hAnsiTheme="majorBidi" w:cstheme="majorBidi"/>
          <w:color w:val="auto"/>
          <w:sz w:val="20"/>
          <w:szCs w:val="20"/>
          <w:vertAlign w:val="superscript"/>
          <w:lang w:val="en-US" w:eastAsia="en-US" w:bidi="ar-EG"/>
        </w:rPr>
        <w:t>)</w:t>
      </w:r>
      <w:r>
        <w:rPr>
          <w:rFonts w:asciiTheme="majorBidi" w:eastAsiaTheme="minorHAnsi" w:hAnsiTheme="majorBidi" w:cstheme="majorBidi"/>
          <w:color w:val="auto"/>
          <w:sz w:val="20"/>
          <w:szCs w:val="20"/>
          <w:lang w:val="en-US" w:eastAsia="en-US" w:bidi="ar-EG"/>
        </w:rPr>
        <w:t xml:space="preserve"> </w:t>
      </w:r>
      <w:r w:rsidRPr="005F274D">
        <w:rPr>
          <w:rFonts w:asciiTheme="majorBidi" w:eastAsiaTheme="minorHAnsi" w:hAnsiTheme="majorBidi" w:cstheme="majorBidi"/>
          <w:color w:val="auto"/>
          <w:sz w:val="20"/>
          <w:szCs w:val="20"/>
          <w:lang w:val="en-US" w:eastAsia="en-US" w:bidi="ar-EG"/>
        </w:rPr>
        <w:t>Damanhour University, Egypt</w:t>
      </w:r>
    </w:p>
    <w:p w:rsidR="00CE11DE" w:rsidRPr="00946529" w:rsidRDefault="00CE11DE" w:rsidP="00CE11DE">
      <w:pPr>
        <w:pStyle w:val="Default"/>
        <w:spacing w:after="120"/>
        <w:jc w:val="center"/>
        <w:rPr>
          <w:rFonts w:asciiTheme="majorBidi" w:eastAsiaTheme="minorHAnsi" w:hAnsiTheme="majorBidi" w:cstheme="majorBidi"/>
          <w:color w:val="auto"/>
          <w:sz w:val="20"/>
          <w:szCs w:val="20"/>
          <w:lang w:val="en-US" w:eastAsia="en-US" w:bidi="ar-EG"/>
        </w:rPr>
      </w:pPr>
      <w:r w:rsidRPr="00946529">
        <w:rPr>
          <w:rFonts w:asciiTheme="majorBidi" w:eastAsiaTheme="minorHAnsi" w:hAnsiTheme="majorBidi" w:cstheme="majorBidi"/>
          <w:color w:val="auto"/>
          <w:sz w:val="20"/>
          <w:szCs w:val="20"/>
          <w:vertAlign w:val="superscript"/>
          <w:lang w:val="en-US" w:eastAsia="en-US" w:bidi="ar-EG"/>
        </w:rPr>
        <w:t>2)</w:t>
      </w:r>
      <w:r w:rsidRPr="00946529">
        <w:rPr>
          <w:rFonts w:asciiTheme="majorBidi" w:eastAsiaTheme="minorHAnsi" w:hAnsiTheme="majorBidi" w:cstheme="majorBidi"/>
          <w:color w:val="auto"/>
          <w:sz w:val="20"/>
          <w:szCs w:val="20"/>
          <w:lang w:val="en-US" w:eastAsia="en-US" w:bidi="ar-EG"/>
        </w:rPr>
        <w:t xml:space="preserve"> </w:t>
      </w:r>
      <w:r w:rsidRPr="005F274D">
        <w:rPr>
          <w:rFonts w:asciiTheme="majorBidi" w:eastAsiaTheme="minorHAnsi" w:hAnsiTheme="majorBidi" w:cstheme="majorBidi"/>
          <w:color w:val="auto"/>
          <w:sz w:val="20"/>
          <w:szCs w:val="20"/>
          <w:lang w:val="en-US" w:eastAsia="en-US" w:bidi="ar-EG"/>
        </w:rPr>
        <w:t>SINP</w:t>
      </w:r>
      <w:r w:rsidRPr="00946529">
        <w:rPr>
          <w:rFonts w:asciiTheme="majorBidi" w:eastAsiaTheme="minorHAnsi" w:hAnsiTheme="majorBidi" w:cstheme="majorBidi"/>
          <w:color w:val="auto"/>
          <w:sz w:val="20"/>
          <w:szCs w:val="20"/>
          <w:lang w:val="en-US" w:eastAsia="en-US" w:bidi="ar-EG"/>
        </w:rPr>
        <w:t xml:space="preserve"> </w:t>
      </w:r>
      <w:r w:rsidRPr="005F274D">
        <w:rPr>
          <w:rFonts w:asciiTheme="majorBidi" w:eastAsiaTheme="minorHAnsi" w:hAnsiTheme="majorBidi" w:cstheme="majorBidi"/>
          <w:color w:val="auto"/>
          <w:sz w:val="20"/>
          <w:szCs w:val="20"/>
          <w:lang w:val="en-US" w:eastAsia="en-US" w:bidi="ar-EG"/>
        </w:rPr>
        <w:t>MSU</w:t>
      </w:r>
      <w:r w:rsidRPr="00946529">
        <w:rPr>
          <w:rFonts w:asciiTheme="majorBidi" w:eastAsiaTheme="minorHAnsi" w:hAnsiTheme="majorBidi" w:cstheme="majorBidi"/>
          <w:color w:val="auto"/>
          <w:sz w:val="20"/>
          <w:szCs w:val="20"/>
          <w:lang w:val="en-US" w:eastAsia="en-US" w:bidi="ar-EG"/>
        </w:rPr>
        <w:t xml:space="preserve">, </w:t>
      </w:r>
      <w:r w:rsidRPr="005F274D">
        <w:rPr>
          <w:rFonts w:asciiTheme="majorBidi" w:eastAsiaTheme="minorHAnsi" w:hAnsiTheme="majorBidi" w:cstheme="majorBidi"/>
          <w:color w:val="auto"/>
          <w:sz w:val="20"/>
          <w:szCs w:val="20"/>
          <w:lang w:val="en-US" w:eastAsia="en-US" w:bidi="ar-EG"/>
        </w:rPr>
        <w:t>Russia</w:t>
      </w:r>
      <w:r w:rsidRPr="00946529">
        <w:rPr>
          <w:rFonts w:asciiTheme="majorBidi" w:eastAsiaTheme="minorHAnsi" w:hAnsiTheme="majorBidi" w:cstheme="majorBidi"/>
          <w:color w:val="auto"/>
          <w:sz w:val="20"/>
          <w:szCs w:val="20"/>
          <w:lang w:val="en-US" w:eastAsia="en-US" w:bidi="ar-EG"/>
        </w:rPr>
        <w:t xml:space="preserve"> </w:t>
      </w:r>
    </w:p>
    <w:p w:rsidR="00F231B3" w:rsidRPr="00946529" w:rsidRDefault="00F231B3" w:rsidP="00643FB5">
      <w:pPr>
        <w:ind w:firstLine="425"/>
        <w:jc w:val="both"/>
        <w:rPr>
          <w:sz w:val="22"/>
          <w:szCs w:val="22"/>
          <w:lang w:val="en-US"/>
        </w:rPr>
      </w:pPr>
      <w:bookmarkStart w:id="0" w:name="_GoBack"/>
      <w:bookmarkEnd w:id="0"/>
    </w:p>
    <w:p w:rsidR="00CE11DE" w:rsidRPr="00CE11DE" w:rsidRDefault="00CE11DE" w:rsidP="00CE11DE">
      <w:pPr>
        <w:autoSpaceDE w:val="0"/>
        <w:autoSpaceDN w:val="0"/>
        <w:adjustRightInd w:val="0"/>
        <w:jc w:val="both"/>
        <w:rPr>
          <w:rFonts w:asciiTheme="majorBidi" w:hAnsiTheme="majorBidi" w:cstheme="majorBidi"/>
          <w:sz w:val="20"/>
          <w:szCs w:val="20"/>
          <w:lang w:val="en-US" w:bidi="ar-EG"/>
        </w:rPr>
      </w:pPr>
      <w:r w:rsidRPr="00CE11DE">
        <w:rPr>
          <w:rFonts w:asciiTheme="majorBidi" w:hAnsiTheme="majorBidi" w:cstheme="majorBidi"/>
          <w:sz w:val="20"/>
          <w:szCs w:val="20"/>
          <w:lang w:val="en-US" w:bidi="ar-EG"/>
        </w:rPr>
        <w:t xml:space="preserve">       Recent experiments on ion irradiation of carbon nanotubes have revealed a wealth of intriguing phenomena. It is shown in the report that disorder produced by ion beam irradiation can enhance the functionality of the carbon nanotubes. The filters of pressed multiwalled carbon nanotubes (MWNTs) were irradiated by He</w:t>
      </w:r>
      <w:r w:rsidRPr="00CE11DE">
        <w:rPr>
          <w:rFonts w:asciiTheme="majorBidi" w:hAnsiTheme="majorBidi" w:cstheme="majorBidi"/>
          <w:sz w:val="20"/>
          <w:szCs w:val="20"/>
          <w:vertAlign w:val="superscript"/>
          <w:lang w:val="en-US" w:bidi="ar-EG"/>
        </w:rPr>
        <w:t>+</w:t>
      </w:r>
      <w:r w:rsidRPr="00CE11DE">
        <w:rPr>
          <w:rFonts w:asciiTheme="majorBidi" w:hAnsiTheme="majorBidi" w:cstheme="majorBidi"/>
          <w:sz w:val="20"/>
          <w:szCs w:val="20"/>
          <w:lang w:val="en-US" w:bidi="ar-EG"/>
        </w:rPr>
        <w:t xml:space="preserve"> ions of the energy E=80 keV with the fluence 2×10</w:t>
      </w:r>
      <w:r w:rsidRPr="00CE11DE">
        <w:rPr>
          <w:rFonts w:asciiTheme="majorBidi" w:hAnsiTheme="majorBidi" w:cstheme="majorBidi"/>
          <w:sz w:val="20"/>
          <w:szCs w:val="20"/>
          <w:vertAlign w:val="superscript"/>
          <w:lang w:val="en-US" w:bidi="ar-EG"/>
        </w:rPr>
        <w:t>16</w:t>
      </w:r>
      <w:r w:rsidRPr="00CE11DE">
        <w:rPr>
          <w:rFonts w:asciiTheme="majorBidi" w:hAnsiTheme="majorBidi" w:cstheme="majorBidi"/>
          <w:sz w:val="20"/>
          <w:szCs w:val="20"/>
          <w:lang w:val="en-US" w:bidi="ar-EG"/>
        </w:rPr>
        <w:t xml:space="preserve"> ion/cm</w:t>
      </w:r>
      <w:r w:rsidRPr="00CE11DE">
        <w:rPr>
          <w:rFonts w:asciiTheme="majorBidi" w:hAnsiTheme="majorBidi" w:cstheme="majorBidi"/>
          <w:sz w:val="20"/>
          <w:szCs w:val="20"/>
          <w:vertAlign w:val="superscript"/>
          <w:lang w:val="en-US" w:bidi="ar-EG"/>
        </w:rPr>
        <w:t>2</w:t>
      </w:r>
      <w:r w:rsidRPr="00CE11DE">
        <w:rPr>
          <w:rFonts w:asciiTheme="majorBidi" w:hAnsiTheme="majorBidi" w:cstheme="majorBidi"/>
          <w:sz w:val="20"/>
          <w:szCs w:val="20"/>
          <w:lang w:val="en-US" w:bidi="ar-EG"/>
        </w:rPr>
        <w:t xml:space="preserve">. The removal of Ni(II) from aqueous solutions by using pristine and ion beam irradiated MWNTs filters was studied as a function of pH, initial concentration of Ni(II)  in aqueous solution, MWNT mass and contact time. The filters before and after filtration were characterized by Raman (RS) and energy dispersive X-ray spectroscopy (EDS) techniques to investigate the deposition content in the filter and defect formation in the MWNTs. The irradiated samples showed an enhancement of removal efficiency of </w:t>
      </w:r>
      <w:proofErr w:type="gramStart"/>
      <w:r w:rsidRPr="00CE11DE">
        <w:rPr>
          <w:rFonts w:asciiTheme="majorBidi" w:hAnsiTheme="majorBidi" w:cstheme="majorBidi"/>
          <w:sz w:val="20"/>
          <w:szCs w:val="20"/>
          <w:lang w:val="en-US" w:bidi="ar-EG"/>
        </w:rPr>
        <w:t>Ni(</w:t>
      </w:r>
      <w:proofErr w:type="gramEnd"/>
      <w:r w:rsidRPr="00CE11DE">
        <w:rPr>
          <w:rFonts w:asciiTheme="majorBidi" w:hAnsiTheme="majorBidi" w:cstheme="majorBidi"/>
          <w:sz w:val="20"/>
          <w:szCs w:val="20"/>
          <w:lang w:val="en-US" w:bidi="ar-EG"/>
        </w:rPr>
        <w:t xml:space="preserve">II) up to 95% for 20 ppm Ni(II) concentration, suggesting that irradiated MWNT filter is a better Ni(II) adsorbent from aqueous solutions than the pristine one. Radiation-induced chemical functionalization of MWNTs due to ion beam irradiation, suggesting that complexation between the irradiated MWNTs and </w:t>
      </w:r>
      <w:proofErr w:type="gramStart"/>
      <w:r w:rsidRPr="00CE11DE">
        <w:rPr>
          <w:rFonts w:asciiTheme="majorBidi" w:hAnsiTheme="majorBidi" w:cstheme="majorBidi"/>
          <w:sz w:val="20"/>
          <w:szCs w:val="20"/>
          <w:lang w:val="en-US" w:bidi="ar-EG"/>
        </w:rPr>
        <w:t>Ni(</w:t>
      </w:r>
      <w:proofErr w:type="gramEnd"/>
      <w:r w:rsidRPr="00CE11DE">
        <w:rPr>
          <w:rFonts w:asciiTheme="majorBidi" w:hAnsiTheme="majorBidi" w:cstheme="majorBidi"/>
          <w:sz w:val="20"/>
          <w:szCs w:val="20"/>
          <w:lang w:val="en-US" w:bidi="ar-EG"/>
        </w:rPr>
        <w:t>II) ions is another mechanism. This conclusion is supported by EDS and RS and is correlated with a larger disorder in the irradiated samples as follows from RS. The study demonstrates that ion beam irradiation is a promising tool to enhance the filtration efficiency of MWNT filters.</w:t>
      </w:r>
    </w:p>
    <w:p w:rsidR="00375A97" w:rsidRPr="00946529" w:rsidRDefault="00375A97" w:rsidP="00375A97">
      <w:pPr>
        <w:ind w:firstLine="425"/>
        <w:jc w:val="both"/>
        <w:rPr>
          <w:sz w:val="22"/>
          <w:szCs w:val="22"/>
          <w:lang w:val="en-US"/>
        </w:rPr>
      </w:pPr>
    </w:p>
    <w:p w:rsidR="00CE11DE" w:rsidRPr="00946529" w:rsidRDefault="00CE11DE" w:rsidP="00375A97">
      <w:pPr>
        <w:ind w:firstLine="425"/>
        <w:jc w:val="both"/>
        <w:rPr>
          <w:sz w:val="22"/>
          <w:szCs w:val="22"/>
          <w:lang w:val="en-US"/>
        </w:rPr>
      </w:pPr>
    </w:p>
    <w:p w:rsidR="00CE11DE" w:rsidRPr="00CE11DE" w:rsidRDefault="00CE11DE" w:rsidP="00CE11DE">
      <w:pPr>
        <w:spacing w:before="120" w:after="120"/>
        <w:jc w:val="center"/>
        <w:rPr>
          <w:rFonts w:asciiTheme="majorBidi" w:hAnsiTheme="majorBidi" w:cstheme="majorBidi"/>
          <w:spacing w:val="40"/>
          <w:sz w:val="20"/>
          <w:szCs w:val="20"/>
          <w:lang w:val="en-US" w:bidi="ar-EG"/>
        </w:rPr>
      </w:pPr>
      <w:r w:rsidRPr="00CE11DE">
        <w:rPr>
          <w:rFonts w:asciiTheme="majorBidi" w:hAnsiTheme="majorBidi" w:cstheme="majorBidi"/>
          <w:spacing w:val="40"/>
          <w:sz w:val="20"/>
          <w:szCs w:val="20"/>
          <w:lang w:val="en-US" w:bidi="ar-EG"/>
        </w:rPr>
        <w:t>REFERENCES</w:t>
      </w:r>
    </w:p>
    <w:p w:rsidR="00CE11DE" w:rsidRPr="00CE11DE" w:rsidRDefault="00CE11DE" w:rsidP="00CE11DE">
      <w:pPr>
        <w:spacing w:after="240"/>
        <w:jc w:val="both"/>
        <w:rPr>
          <w:rFonts w:asciiTheme="majorBidi" w:hAnsiTheme="majorBidi" w:cstheme="majorBidi"/>
          <w:sz w:val="20"/>
          <w:szCs w:val="20"/>
          <w:lang w:val="en-US" w:bidi="ar-EG"/>
        </w:rPr>
      </w:pPr>
      <w:r w:rsidRPr="00CE11DE">
        <w:rPr>
          <w:rFonts w:asciiTheme="majorBidi" w:hAnsiTheme="majorBidi" w:cstheme="majorBidi"/>
          <w:sz w:val="20"/>
          <w:szCs w:val="20"/>
          <w:lang w:val="en-US" w:bidi="ar-EG"/>
        </w:rPr>
        <w:t xml:space="preserve">1. </w:t>
      </w:r>
      <w:proofErr w:type="spellStart"/>
      <w:r w:rsidRPr="00CE11DE">
        <w:rPr>
          <w:rFonts w:asciiTheme="majorBidi" w:hAnsiTheme="majorBidi" w:cstheme="majorBidi"/>
          <w:sz w:val="20"/>
          <w:szCs w:val="20"/>
          <w:lang w:val="en-US" w:bidi="ar-EG"/>
        </w:rPr>
        <w:t>Emad.M</w:t>
      </w:r>
      <w:proofErr w:type="spellEnd"/>
      <w:r w:rsidRPr="00CE11DE">
        <w:rPr>
          <w:rFonts w:asciiTheme="majorBidi" w:hAnsiTheme="majorBidi" w:cstheme="majorBidi"/>
          <w:sz w:val="20"/>
          <w:szCs w:val="20"/>
          <w:lang w:val="en-US" w:bidi="ar-EG"/>
        </w:rPr>
        <w:t xml:space="preserve">. </w:t>
      </w:r>
      <w:proofErr w:type="spellStart"/>
      <w:r w:rsidRPr="00CE11DE">
        <w:rPr>
          <w:rFonts w:asciiTheme="majorBidi" w:hAnsiTheme="majorBidi" w:cstheme="majorBidi"/>
          <w:sz w:val="20"/>
          <w:szCs w:val="20"/>
          <w:lang w:val="en-US" w:bidi="ar-EG"/>
        </w:rPr>
        <w:t>Elsehly</w:t>
      </w:r>
      <w:proofErr w:type="spellEnd"/>
      <w:r w:rsidRPr="00CE11DE">
        <w:rPr>
          <w:rFonts w:asciiTheme="majorBidi" w:hAnsiTheme="majorBidi" w:cstheme="majorBidi"/>
          <w:sz w:val="20"/>
          <w:szCs w:val="20"/>
          <w:lang w:val="en-US" w:bidi="ar-EG"/>
        </w:rPr>
        <w:t xml:space="preserve">, et al. Morphological and structural modifications of multiwalled carbon nanotubes by electron beam irradiation, Material research express, 2016, Vol. </w:t>
      </w:r>
      <w:r w:rsidRPr="00CE11DE">
        <w:rPr>
          <w:rFonts w:asciiTheme="majorBidi" w:hAnsiTheme="majorBidi" w:cstheme="majorBidi"/>
          <w:b/>
          <w:bCs/>
          <w:sz w:val="20"/>
          <w:szCs w:val="20"/>
          <w:lang w:val="en-US" w:bidi="ar-EG"/>
        </w:rPr>
        <w:t>3</w:t>
      </w:r>
      <w:r w:rsidRPr="00CE11DE">
        <w:rPr>
          <w:rFonts w:asciiTheme="majorBidi" w:hAnsiTheme="majorBidi" w:cstheme="majorBidi"/>
          <w:sz w:val="20"/>
          <w:szCs w:val="20"/>
          <w:lang w:val="en-US" w:bidi="ar-EG"/>
        </w:rPr>
        <w:t>, 105013.</w:t>
      </w:r>
    </w:p>
    <w:p w:rsidR="00CE11DE" w:rsidRPr="005F274D" w:rsidRDefault="00CE11DE" w:rsidP="00CE11DE">
      <w:pPr>
        <w:jc w:val="both"/>
        <w:rPr>
          <w:rFonts w:asciiTheme="majorBidi" w:hAnsiTheme="majorBidi" w:cstheme="majorBidi"/>
          <w:sz w:val="20"/>
          <w:szCs w:val="20"/>
          <w:lang w:bidi="ar-EG"/>
        </w:rPr>
      </w:pPr>
      <w:r w:rsidRPr="00CE11DE">
        <w:rPr>
          <w:rFonts w:asciiTheme="majorBidi" w:hAnsiTheme="majorBidi" w:cstheme="majorBidi"/>
          <w:sz w:val="20"/>
          <w:szCs w:val="20"/>
          <w:lang w:val="en-US" w:bidi="ar-EG"/>
        </w:rPr>
        <w:t xml:space="preserve">2. </w:t>
      </w:r>
      <w:proofErr w:type="spellStart"/>
      <w:r w:rsidRPr="00CE11DE">
        <w:rPr>
          <w:rFonts w:asciiTheme="majorBidi" w:hAnsiTheme="majorBidi" w:cstheme="majorBidi"/>
          <w:sz w:val="20"/>
          <w:szCs w:val="20"/>
          <w:lang w:val="en-US" w:bidi="ar-EG"/>
        </w:rPr>
        <w:t>Elsehly</w:t>
      </w:r>
      <w:proofErr w:type="spellEnd"/>
      <w:r w:rsidRPr="00CE11DE">
        <w:rPr>
          <w:rFonts w:asciiTheme="majorBidi" w:hAnsiTheme="majorBidi" w:cstheme="majorBidi"/>
          <w:sz w:val="20"/>
          <w:szCs w:val="20"/>
          <w:lang w:val="en-US" w:bidi="ar-EG"/>
        </w:rPr>
        <w:t xml:space="preserve">, M. Emad et al. Enhancement of CNT-based filters efficiency by ion beam irradiation. </w:t>
      </w:r>
      <w:proofErr w:type="spellStart"/>
      <w:r w:rsidRPr="00562511">
        <w:rPr>
          <w:rFonts w:asciiTheme="majorBidi" w:hAnsiTheme="majorBidi" w:cstheme="majorBidi"/>
          <w:sz w:val="20"/>
          <w:szCs w:val="20"/>
          <w:lang w:bidi="ar-EG"/>
        </w:rPr>
        <w:t>Radiation</w:t>
      </w:r>
      <w:proofErr w:type="spellEnd"/>
      <w:r w:rsidRPr="00562511">
        <w:rPr>
          <w:rFonts w:asciiTheme="majorBidi" w:hAnsiTheme="majorBidi" w:cstheme="majorBidi"/>
          <w:sz w:val="20"/>
          <w:szCs w:val="20"/>
          <w:lang w:bidi="ar-EG"/>
        </w:rPr>
        <w:t xml:space="preserve"> </w:t>
      </w:r>
      <w:proofErr w:type="spellStart"/>
      <w:r w:rsidRPr="00562511">
        <w:rPr>
          <w:rFonts w:asciiTheme="majorBidi" w:hAnsiTheme="majorBidi" w:cstheme="majorBidi"/>
          <w:sz w:val="20"/>
          <w:szCs w:val="20"/>
          <w:lang w:bidi="ar-EG"/>
        </w:rPr>
        <w:t>Physics</w:t>
      </w:r>
      <w:proofErr w:type="spellEnd"/>
      <w:r w:rsidRPr="00562511">
        <w:rPr>
          <w:rFonts w:asciiTheme="majorBidi" w:hAnsiTheme="majorBidi" w:cstheme="majorBidi"/>
          <w:sz w:val="20"/>
          <w:szCs w:val="20"/>
          <w:lang w:bidi="ar-EG"/>
        </w:rPr>
        <w:t xml:space="preserve"> </w:t>
      </w:r>
      <w:proofErr w:type="spellStart"/>
      <w:r w:rsidRPr="00562511">
        <w:rPr>
          <w:rFonts w:asciiTheme="majorBidi" w:hAnsiTheme="majorBidi" w:cstheme="majorBidi"/>
          <w:sz w:val="20"/>
          <w:szCs w:val="20"/>
          <w:lang w:bidi="ar-EG"/>
        </w:rPr>
        <w:t>and</w:t>
      </w:r>
      <w:proofErr w:type="spellEnd"/>
      <w:r w:rsidRPr="00562511">
        <w:rPr>
          <w:rFonts w:asciiTheme="majorBidi" w:hAnsiTheme="majorBidi" w:cstheme="majorBidi"/>
          <w:sz w:val="20"/>
          <w:szCs w:val="20"/>
          <w:lang w:bidi="ar-EG"/>
        </w:rPr>
        <w:t xml:space="preserve"> </w:t>
      </w:r>
      <w:proofErr w:type="spellStart"/>
      <w:r w:rsidRPr="00562511">
        <w:rPr>
          <w:rFonts w:asciiTheme="majorBidi" w:hAnsiTheme="majorBidi" w:cstheme="majorBidi"/>
          <w:sz w:val="20"/>
          <w:szCs w:val="20"/>
          <w:lang w:bidi="ar-EG"/>
        </w:rPr>
        <w:t>Chemistry</w:t>
      </w:r>
      <w:proofErr w:type="spellEnd"/>
      <w:r w:rsidRPr="00562511">
        <w:rPr>
          <w:rFonts w:asciiTheme="majorBidi" w:hAnsiTheme="majorBidi" w:cstheme="majorBidi"/>
          <w:sz w:val="20"/>
          <w:szCs w:val="20"/>
          <w:lang w:bidi="ar-EG"/>
        </w:rPr>
        <w:t>, 2018</w:t>
      </w:r>
      <w:r>
        <w:rPr>
          <w:rFonts w:asciiTheme="majorBidi" w:hAnsiTheme="majorBidi" w:cstheme="majorBidi"/>
          <w:sz w:val="20"/>
          <w:szCs w:val="20"/>
          <w:lang w:bidi="ar-EG"/>
        </w:rPr>
        <w:t>,</w:t>
      </w:r>
      <w:r w:rsidRPr="00562511">
        <w:rPr>
          <w:rFonts w:asciiTheme="majorBidi" w:hAnsiTheme="majorBidi" w:cstheme="majorBidi"/>
          <w:sz w:val="20"/>
          <w:szCs w:val="20"/>
          <w:lang w:bidi="ar-EG"/>
        </w:rPr>
        <w:t xml:space="preserve"> 146, 19-25.</w:t>
      </w:r>
    </w:p>
    <w:p w:rsidR="00CE11DE" w:rsidRPr="00CE11DE" w:rsidRDefault="00CE11DE" w:rsidP="00375A97">
      <w:pPr>
        <w:ind w:firstLine="425"/>
        <w:jc w:val="both"/>
        <w:rPr>
          <w:sz w:val="22"/>
          <w:szCs w:val="22"/>
        </w:rPr>
      </w:pPr>
    </w:p>
    <w:sectPr w:rsidR="00CE11DE" w:rsidRPr="00CE11DE" w:rsidSect="00BE3747">
      <w:footerReference w:type="default" r:id="rId7"/>
      <w:pgSz w:w="8392" w:h="11907" w:code="11"/>
      <w:pgMar w:top="635" w:right="1276" w:bottom="74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8DB" w:rsidRDefault="000878DB">
      <w:r>
        <w:separator/>
      </w:r>
    </w:p>
  </w:endnote>
  <w:endnote w:type="continuationSeparator" w:id="0">
    <w:p w:rsidR="000878DB" w:rsidRDefault="0008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8DB" w:rsidRDefault="000878DB">
      <w:r>
        <w:separator/>
      </w:r>
    </w:p>
  </w:footnote>
  <w:footnote w:type="continuationSeparator" w:id="0">
    <w:p w:rsidR="000878DB" w:rsidRDefault="0008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FB5"/>
    <w:rsid w:val="00021493"/>
    <w:rsid w:val="000878DB"/>
    <w:rsid w:val="001E1D1D"/>
    <w:rsid w:val="002503AB"/>
    <w:rsid w:val="00274F14"/>
    <w:rsid w:val="002911FC"/>
    <w:rsid w:val="002D1CB1"/>
    <w:rsid w:val="002D21EC"/>
    <w:rsid w:val="0032413D"/>
    <w:rsid w:val="00375A97"/>
    <w:rsid w:val="003D14E2"/>
    <w:rsid w:val="00495997"/>
    <w:rsid w:val="00554FC8"/>
    <w:rsid w:val="00567D78"/>
    <w:rsid w:val="005707D1"/>
    <w:rsid w:val="00582060"/>
    <w:rsid w:val="0062646B"/>
    <w:rsid w:val="00643FB5"/>
    <w:rsid w:val="006A09CB"/>
    <w:rsid w:val="007136E1"/>
    <w:rsid w:val="007171BE"/>
    <w:rsid w:val="007C7E5F"/>
    <w:rsid w:val="007D253F"/>
    <w:rsid w:val="007D3121"/>
    <w:rsid w:val="00836AB6"/>
    <w:rsid w:val="00842B0C"/>
    <w:rsid w:val="00876BF9"/>
    <w:rsid w:val="008F783C"/>
    <w:rsid w:val="00901341"/>
    <w:rsid w:val="00946529"/>
    <w:rsid w:val="00955D9D"/>
    <w:rsid w:val="00983A60"/>
    <w:rsid w:val="00A3333F"/>
    <w:rsid w:val="00A53A51"/>
    <w:rsid w:val="00A94A58"/>
    <w:rsid w:val="00AD12D7"/>
    <w:rsid w:val="00B251DF"/>
    <w:rsid w:val="00B53F98"/>
    <w:rsid w:val="00B70401"/>
    <w:rsid w:val="00B844D3"/>
    <w:rsid w:val="00B962E0"/>
    <w:rsid w:val="00BD0421"/>
    <w:rsid w:val="00BD2FA7"/>
    <w:rsid w:val="00BE3747"/>
    <w:rsid w:val="00CE11DE"/>
    <w:rsid w:val="00D95DF8"/>
    <w:rsid w:val="00DF5661"/>
    <w:rsid w:val="00E30B97"/>
    <w:rsid w:val="00F2045D"/>
    <w:rsid w:val="00F231B3"/>
    <w:rsid w:val="00F4676D"/>
    <w:rsid w:val="00F620B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3709A"/>
  <w15:docId w15:val="{28A274CD-1A16-5144-A039-5A87A517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FA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2FA7"/>
    <w:pPr>
      <w:spacing w:before="100" w:beforeAutospacing="1" w:after="100" w:afterAutospacing="1"/>
    </w:pPr>
  </w:style>
  <w:style w:type="paragraph" w:styleId="2">
    <w:name w:val="Body Text 2"/>
    <w:basedOn w:val="a"/>
    <w:link w:val="20"/>
    <w:uiPriority w:val="99"/>
    <w:rsid w:val="00BD2FA7"/>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sid w:val="00BD2FA7"/>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sid w:val="00BD2FA7"/>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sid w:val="00BD2FA7"/>
    <w:rPr>
      <w:rFonts w:cs="Times New Roman"/>
      <w:sz w:val="24"/>
      <w:szCs w:val="24"/>
    </w:rPr>
  </w:style>
  <w:style w:type="paragraph" w:customStyle="1" w:styleId="Default">
    <w:name w:val="Default"/>
    <w:rsid w:val="00CE11DE"/>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9B78FE1-0C0D-4343-B5ED-7AA97E97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creator>Yavlinski</dc:creator>
  <cp:lastModifiedBy>Microsoft Office User</cp:lastModifiedBy>
  <cp:revision>3</cp:revision>
  <cp:lastPrinted>2017-12-26T13:36:00Z</cp:lastPrinted>
  <dcterms:created xsi:type="dcterms:W3CDTF">2020-02-12T11:58:00Z</dcterms:created>
  <dcterms:modified xsi:type="dcterms:W3CDTF">2020-02-12T12:28:00Z</dcterms:modified>
</cp:coreProperties>
</file>