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0C" w:rsidRPr="000E490C" w:rsidRDefault="000E490C" w:rsidP="000E490C">
      <w:pPr>
        <w:jc w:val="center"/>
        <w:rPr>
          <w:rFonts w:ascii="Times New Roman" w:hAnsi="Times New Roman" w:cs="Times New Roman"/>
          <w:b/>
          <w:lang w:val="en-US"/>
        </w:rPr>
      </w:pPr>
      <w:r w:rsidRPr="000E490C">
        <w:rPr>
          <w:rFonts w:ascii="Times New Roman" w:hAnsi="Times New Roman" w:cs="Times New Roman"/>
          <w:b/>
          <w:lang w:val="en-US"/>
        </w:rPr>
        <w:t>Investigation of neutron generation upon irradiation of deuterated crystalline structures with an electron beam</w:t>
      </w:r>
    </w:p>
    <w:p w:rsidR="000E490C" w:rsidRPr="000E490C" w:rsidRDefault="000E490C" w:rsidP="000E490C">
      <w:pPr>
        <w:jc w:val="center"/>
        <w:rPr>
          <w:rFonts w:ascii="Times New Roman" w:hAnsi="Times New Roman" w:cs="Times New Roman"/>
          <w:lang w:val="en-US"/>
        </w:rPr>
      </w:pPr>
      <w:r w:rsidRPr="000E490C">
        <w:rPr>
          <w:rFonts w:ascii="Times New Roman" w:hAnsi="Times New Roman" w:cs="Times New Roman"/>
          <w:lang w:val="en-US"/>
        </w:rPr>
        <w:t>O.D. Dalkarov</w:t>
      </w:r>
      <w:r w:rsidRPr="000E490C">
        <w:rPr>
          <w:rFonts w:ascii="Times New Roman" w:hAnsi="Times New Roman" w:cs="Times New Roman"/>
          <w:vertAlign w:val="superscript"/>
          <w:lang w:val="en-US"/>
        </w:rPr>
        <w:t>1</w:t>
      </w:r>
      <w:r w:rsidRPr="000E490C">
        <w:rPr>
          <w:rFonts w:ascii="Times New Roman" w:hAnsi="Times New Roman" w:cs="Times New Roman"/>
          <w:lang w:val="en-US"/>
        </w:rPr>
        <w:t>, M.A. Negodaev</w:t>
      </w:r>
      <w:r w:rsidRPr="000E490C">
        <w:rPr>
          <w:rFonts w:ascii="Times New Roman" w:hAnsi="Times New Roman" w:cs="Times New Roman"/>
          <w:vertAlign w:val="superscript"/>
          <w:lang w:val="en-US"/>
        </w:rPr>
        <w:t>1</w:t>
      </w:r>
      <w:r w:rsidRPr="000E490C">
        <w:rPr>
          <w:rFonts w:ascii="Times New Roman" w:hAnsi="Times New Roman" w:cs="Times New Roman"/>
          <w:lang w:val="en-US"/>
        </w:rPr>
        <w:t>, A.S. Rusetskiy</w:t>
      </w:r>
      <w:r w:rsidRPr="000E490C">
        <w:rPr>
          <w:rFonts w:ascii="Times New Roman" w:hAnsi="Times New Roman" w:cs="Times New Roman"/>
          <w:vertAlign w:val="superscript"/>
          <w:lang w:val="en-US"/>
        </w:rPr>
        <w:t>1</w:t>
      </w:r>
      <w:r w:rsidRPr="000E490C">
        <w:rPr>
          <w:rFonts w:ascii="Times New Roman" w:hAnsi="Times New Roman" w:cs="Times New Roman"/>
          <w:lang w:val="en-US"/>
        </w:rPr>
        <w:t>,</w:t>
      </w:r>
    </w:p>
    <w:p w:rsidR="000E490C" w:rsidRPr="000E490C" w:rsidRDefault="000E490C" w:rsidP="000E490C">
      <w:pPr>
        <w:jc w:val="center"/>
        <w:rPr>
          <w:rFonts w:ascii="Times New Roman" w:hAnsi="Times New Roman" w:cs="Times New Roman"/>
          <w:lang w:val="en-US"/>
        </w:rPr>
      </w:pPr>
      <w:r w:rsidRPr="000E490C">
        <w:rPr>
          <w:rFonts w:ascii="Times New Roman" w:hAnsi="Times New Roman" w:cs="Times New Roman"/>
          <w:lang w:val="en-US"/>
        </w:rPr>
        <w:t>M.A. Kirsanov</w:t>
      </w:r>
      <w:r w:rsidRPr="000E490C">
        <w:rPr>
          <w:rFonts w:ascii="Times New Roman" w:hAnsi="Times New Roman" w:cs="Times New Roman"/>
          <w:vertAlign w:val="superscript"/>
          <w:lang w:val="en-US"/>
        </w:rPr>
        <w:t>2</w:t>
      </w:r>
      <w:r w:rsidRPr="000E490C">
        <w:rPr>
          <w:rFonts w:ascii="Times New Roman" w:hAnsi="Times New Roman" w:cs="Times New Roman"/>
          <w:lang w:val="en-US"/>
        </w:rPr>
        <w:t>, A.S. Kubankin</w:t>
      </w:r>
      <w:r w:rsidRPr="000E490C">
        <w:rPr>
          <w:rFonts w:ascii="Times New Roman" w:hAnsi="Times New Roman" w:cs="Times New Roman"/>
          <w:vertAlign w:val="superscript"/>
          <w:lang w:val="en-US"/>
        </w:rPr>
        <w:t>3</w:t>
      </w:r>
      <w:r w:rsidRPr="000E490C">
        <w:rPr>
          <w:rFonts w:ascii="Times New Roman" w:hAnsi="Times New Roman" w:cs="Times New Roman"/>
          <w:lang w:val="en-US"/>
        </w:rPr>
        <w:t>, I.A. Kishchin</w:t>
      </w:r>
      <w:r w:rsidRPr="000E490C">
        <w:rPr>
          <w:rFonts w:ascii="Times New Roman" w:hAnsi="Times New Roman" w:cs="Times New Roman"/>
          <w:vertAlign w:val="superscript"/>
          <w:lang w:val="en-US"/>
        </w:rPr>
        <w:t>3</w:t>
      </w:r>
      <w:r w:rsidRPr="000E490C">
        <w:rPr>
          <w:rFonts w:ascii="Times New Roman" w:hAnsi="Times New Roman" w:cs="Times New Roman"/>
          <w:lang w:val="en-US"/>
        </w:rPr>
        <w:t>, A.A. Clenin</w:t>
      </w:r>
      <w:r w:rsidRPr="000E490C">
        <w:rPr>
          <w:rFonts w:ascii="Times New Roman" w:hAnsi="Times New Roman" w:cs="Times New Roman"/>
          <w:vertAlign w:val="superscript"/>
          <w:lang w:val="en-US"/>
        </w:rPr>
        <w:t>3</w:t>
      </w:r>
      <w:r w:rsidRPr="000E490C">
        <w:rPr>
          <w:rFonts w:ascii="Times New Roman" w:hAnsi="Times New Roman" w:cs="Times New Roman"/>
          <w:lang w:val="en-US"/>
        </w:rPr>
        <w:t xml:space="preserve">, </w:t>
      </w:r>
      <w:r w:rsidRPr="000E490C">
        <w:rPr>
          <w:rFonts w:ascii="Times New Roman" w:hAnsi="Times New Roman" w:cs="Times New Roman"/>
          <w:lang w:val="en-US"/>
        </w:rPr>
        <w:t>R.M. Nazhmudinov</w:t>
      </w:r>
      <w:r w:rsidRPr="000E490C">
        <w:rPr>
          <w:rFonts w:ascii="Times New Roman" w:hAnsi="Times New Roman" w:cs="Times New Roman"/>
          <w:vertAlign w:val="superscript"/>
          <w:lang w:val="en-US"/>
        </w:rPr>
        <w:t>3</w:t>
      </w:r>
      <w:r w:rsidRPr="000E490C">
        <w:rPr>
          <w:rFonts w:ascii="Times New Roman" w:hAnsi="Times New Roman" w:cs="Times New Roman"/>
          <w:lang w:val="en-US"/>
        </w:rPr>
        <w:t xml:space="preserve"> </w:t>
      </w:r>
    </w:p>
    <w:p w:rsidR="000E490C" w:rsidRPr="000E490C" w:rsidRDefault="000E490C" w:rsidP="000E490C">
      <w:pPr>
        <w:jc w:val="center"/>
        <w:rPr>
          <w:rFonts w:ascii="Times New Roman" w:hAnsi="Times New Roman" w:cs="Times New Roman"/>
          <w:lang w:val="en-US"/>
        </w:rPr>
      </w:pPr>
      <w:r w:rsidRPr="000E490C">
        <w:rPr>
          <w:rFonts w:ascii="Times New Roman" w:hAnsi="Times New Roman" w:cs="Times New Roman"/>
          <w:lang w:val="en-US"/>
        </w:rPr>
        <w:t>1</w:t>
      </w:r>
      <w:r w:rsidRPr="000E490C">
        <w:rPr>
          <w:rFonts w:ascii="Times New Roman" w:hAnsi="Times New Roman" w:cs="Times New Roman"/>
          <w:lang w:val="en-US"/>
        </w:rPr>
        <w:t xml:space="preserve"> P.N. </w:t>
      </w:r>
      <w:proofErr w:type="spellStart"/>
      <w:r w:rsidRPr="000E490C">
        <w:rPr>
          <w:rFonts w:ascii="Times New Roman" w:hAnsi="Times New Roman" w:cs="Times New Roman"/>
          <w:lang w:val="en-US"/>
        </w:rPr>
        <w:t>Lebedev</w:t>
      </w:r>
      <w:proofErr w:type="spellEnd"/>
      <w:r w:rsidRPr="000E490C">
        <w:rPr>
          <w:rFonts w:ascii="Times New Roman" w:hAnsi="Times New Roman" w:cs="Times New Roman"/>
          <w:lang w:val="en-US"/>
        </w:rPr>
        <w:t xml:space="preserve"> Physical Institute </w:t>
      </w:r>
      <w:proofErr w:type="gramStart"/>
      <w:r w:rsidRPr="000E490C">
        <w:rPr>
          <w:rFonts w:ascii="Times New Roman" w:hAnsi="Times New Roman" w:cs="Times New Roman"/>
          <w:lang w:val="en-US"/>
        </w:rPr>
        <w:t>of  the</w:t>
      </w:r>
      <w:proofErr w:type="gramEnd"/>
      <w:r w:rsidRPr="000E490C">
        <w:rPr>
          <w:rFonts w:ascii="Times New Roman" w:hAnsi="Times New Roman" w:cs="Times New Roman"/>
          <w:lang w:val="en-US"/>
        </w:rPr>
        <w:t xml:space="preserve"> Russian Academy of Sciences</w:t>
      </w:r>
      <w:bookmarkStart w:id="0" w:name="_GoBack"/>
      <w:bookmarkEnd w:id="0"/>
      <w:r w:rsidRPr="000E490C">
        <w:rPr>
          <w:rFonts w:ascii="Times New Roman" w:hAnsi="Times New Roman" w:cs="Times New Roman"/>
          <w:lang w:val="en-US"/>
        </w:rPr>
        <w:t>, 119991 Moscow, Russia</w:t>
      </w:r>
    </w:p>
    <w:p w:rsidR="000E490C" w:rsidRPr="000E490C" w:rsidRDefault="000E490C" w:rsidP="000E490C">
      <w:pPr>
        <w:jc w:val="center"/>
        <w:rPr>
          <w:rFonts w:ascii="Times New Roman" w:hAnsi="Times New Roman" w:cs="Times New Roman"/>
          <w:lang w:val="en-US"/>
        </w:rPr>
      </w:pPr>
      <w:r w:rsidRPr="000E490C">
        <w:rPr>
          <w:rFonts w:ascii="Times New Roman" w:hAnsi="Times New Roman" w:cs="Times New Roman"/>
          <w:lang w:val="en-US"/>
        </w:rPr>
        <w:t>2</w:t>
      </w:r>
      <w:r w:rsidRPr="000E490C">
        <w:rPr>
          <w:rFonts w:ascii="Times New Roman" w:hAnsi="Times New Roman" w:cs="Times New Roman"/>
          <w:lang w:val="en-US"/>
        </w:rPr>
        <w:t xml:space="preserve"> </w:t>
      </w:r>
      <w:r w:rsidRPr="000E490C">
        <w:rPr>
          <w:rFonts w:ascii="Times New Roman" w:hAnsi="Times New Roman" w:cs="Times New Roman"/>
          <w:lang w:val="en-US"/>
        </w:rPr>
        <w:t xml:space="preserve">National </w:t>
      </w:r>
      <w:proofErr w:type="gramStart"/>
      <w:r w:rsidRPr="000E490C">
        <w:rPr>
          <w:rFonts w:ascii="Times New Roman" w:hAnsi="Times New Roman" w:cs="Times New Roman"/>
          <w:lang w:val="en-US"/>
        </w:rPr>
        <w:t>Research</w:t>
      </w:r>
      <w:proofErr w:type="gramEnd"/>
      <w:r w:rsidRPr="000E490C">
        <w:rPr>
          <w:rFonts w:ascii="Times New Roman" w:hAnsi="Times New Roman" w:cs="Times New Roman"/>
          <w:lang w:val="en-US"/>
        </w:rPr>
        <w:t xml:space="preserve"> Nuclear University </w:t>
      </w:r>
      <w:proofErr w:type="spellStart"/>
      <w:r w:rsidRPr="000E490C">
        <w:rPr>
          <w:rFonts w:ascii="Times New Roman" w:hAnsi="Times New Roman" w:cs="Times New Roman"/>
          <w:lang w:val="en-US"/>
        </w:rPr>
        <w:t>MEPhI</w:t>
      </w:r>
      <w:proofErr w:type="spellEnd"/>
      <w:r w:rsidRPr="000E490C">
        <w:rPr>
          <w:rFonts w:ascii="Times New Roman" w:hAnsi="Times New Roman" w:cs="Times New Roman"/>
          <w:lang w:val="en-US"/>
        </w:rPr>
        <w:t>, 115409, Moscow, Russia</w:t>
      </w:r>
    </w:p>
    <w:p w:rsidR="000E490C" w:rsidRPr="000E490C" w:rsidRDefault="000E490C" w:rsidP="000E490C">
      <w:pPr>
        <w:jc w:val="center"/>
        <w:rPr>
          <w:rFonts w:ascii="Times New Roman" w:hAnsi="Times New Roman" w:cs="Times New Roman"/>
          <w:lang w:val="en-US"/>
        </w:rPr>
      </w:pPr>
      <w:r w:rsidRPr="000E490C">
        <w:rPr>
          <w:rFonts w:ascii="Times New Roman" w:hAnsi="Times New Roman" w:cs="Times New Roman"/>
          <w:lang w:val="en-US"/>
        </w:rPr>
        <w:t>3</w:t>
      </w:r>
      <w:r w:rsidRPr="000E490C">
        <w:rPr>
          <w:rFonts w:ascii="Times New Roman" w:hAnsi="Times New Roman" w:cs="Times New Roman"/>
          <w:lang w:val="en-US"/>
        </w:rPr>
        <w:t xml:space="preserve"> </w:t>
      </w:r>
      <w:r w:rsidRPr="000E490C">
        <w:rPr>
          <w:rFonts w:ascii="Times New Roman" w:hAnsi="Times New Roman" w:cs="Times New Roman"/>
          <w:lang w:val="en-US"/>
        </w:rPr>
        <w:t xml:space="preserve">Belgorod State National Research </w:t>
      </w:r>
      <w:proofErr w:type="gramStart"/>
      <w:r w:rsidRPr="000E490C">
        <w:rPr>
          <w:rFonts w:ascii="Times New Roman" w:hAnsi="Times New Roman" w:cs="Times New Roman"/>
          <w:lang w:val="en-US"/>
        </w:rPr>
        <w:t>University</w:t>
      </w:r>
      <w:proofErr w:type="gramEnd"/>
      <w:r w:rsidRPr="000E490C">
        <w:rPr>
          <w:rFonts w:ascii="Times New Roman" w:hAnsi="Times New Roman" w:cs="Times New Roman"/>
          <w:lang w:val="en-US"/>
        </w:rPr>
        <w:t>, 308015, Belgorod, Russia</w:t>
      </w:r>
    </w:p>
    <w:p w:rsidR="000E490C" w:rsidRPr="000E490C" w:rsidRDefault="000E490C" w:rsidP="000E490C">
      <w:pPr>
        <w:jc w:val="both"/>
        <w:rPr>
          <w:rFonts w:ascii="Times New Roman" w:hAnsi="Times New Roman" w:cs="Times New Roman"/>
          <w:lang w:val="en-US"/>
        </w:rPr>
      </w:pPr>
      <w:r w:rsidRPr="000E490C">
        <w:rPr>
          <w:rFonts w:ascii="Times New Roman" w:hAnsi="Times New Roman" w:cs="Times New Roman"/>
          <w:lang w:val="en-US"/>
        </w:rPr>
        <w:t xml:space="preserve">The possibility of neutron generation by irradiating deuterated crystalline structures with an electron beam with </w:t>
      </w:r>
      <w:proofErr w:type="gramStart"/>
      <w:r w:rsidRPr="000E490C">
        <w:rPr>
          <w:rFonts w:ascii="Times New Roman" w:hAnsi="Times New Roman" w:cs="Times New Roman"/>
          <w:lang w:val="en-US"/>
        </w:rPr>
        <w:t>an energy</w:t>
      </w:r>
      <w:proofErr w:type="gramEnd"/>
      <w:r w:rsidRPr="000E490C">
        <w:rPr>
          <w:rFonts w:ascii="Times New Roman" w:hAnsi="Times New Roman" w:cs="Times New Roman"/>
          <w:lang w:val="en-US"/>
        </w:rPr>
        <w:t xml:space="preserve"> of 20-40 </w:t>
      </w:r>
      <w:proofErr w:type="spellStart"/>
      <w:r w:rsidRPr="000E490C">
        <w:rPr>
          <w:rFonts w:ascii="Times New Roman" w:hAnsi="Times New Roman" w:cs="Times New Roman"/>
          <w:lang w:val="en-US"/>
        </w:rPr>
        <w:t>keV</w:t>
      </w:r>
      <w:proofErr w:type="spellEnd"/>
      <w:r w:rsidRPr="000E490C">
        <w:rPr>
          <w:rFonts w:ascii="Times New Roman" w:hAnsi="Times New Roman" w:cs="Times New Roman"/>
          <w:lang w:val="en-US"/>
        </w:rPr>
        <w:t xml:space="preserve"> was studied. As targets, the deuterated crystalline structures of palladium, titanium, and textured CVD diamond were used. Measurements of neutron emission are </w:t>
      </w:r>
      <w:proofErr w:type="gramStart"/>
      <w:r w:rsidRPr="000E490C">
        <w:rPr>
          <w:rFonts w:ascii="Times New Roman" w:hAnsi="Times New Roman" w:cs="Times New Roman"/>
          <w:lang w:val="en-US"/>
        </w:rPr>
        <w:t>presented</w:t>
      </w:r>
      <w:proofErr w:type="gramEnd"/>
      <w:r w:rsidRPr="000E490C">
        <w:rPr>
          <w:rFonts w:ascii="Times New Roman" w:hAnsi="Times New Roman" w:cs="Times New Roman"/>
          <w:lang w:val="en-US"/>
        </w:rPr>
        <w:t>, which were carried out by three independent methods - scintillation detectors, counters based on He-3, and track detectors CR-39.</w:t>
      </w:r>
    </w:p>
    <w:p w:rsidR="000F5599" w:rsidRPr="000E490C" w:rsidRDefault="000E490C">
      <w:pPr>
        <w:rPr>
          <w:rFonts w:ascii="Times New Roman" w:hAnsi="Times New Roman" w:cs="Times New Roman"/>
          <w:lang w:val="en-US"/>
        </w:rPr>
      </w:pPr>
    </w:p>
    <w:sectPr w:rsidR="000F5599" w:rsidRPr="000E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0C"/>
    <w:rsid w:val="000E490C"/>
    <w:rsid w:val="00921626"/>
    <w:rsid w:val="0092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Русецкий</dc:creator>
  <cp:lastModifiedBy>Русецкий</cp:lastModifiedBy>
  <cp:revision>1</cp:revision>
  <dcterms:created xsi:type="dcterms:W3CDTF">2020-02-15T08:34:00Z</dcterms:created>
  <dcterms:modified xsi:type="dcterms:W3CDTF">2020-02-15T08:39:00Z</dcterms:modified>
</cp:coreProperties>
</file>