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DF" w:rsidRDefault="00E456DF" w:rsidP="00FF36FD">
      <w:pPr>
        <w:jc w:val="center"/>
        <w:rPr>
          <w:sz w:val="22"/>
          <w:szCs w:val="22"/>
        </w:rPr>
      </w:pPr>
      <w:r>
        <w:rPr>
          <w:sz w:val="22"/>
          <w:szCs w:val="22"/>
        </w:rPr>
        <w:t>ЭЛЕМЕНТНЫЙ АНАЛИЗ ПОВЕРХНОСТИ МАТЕРИАЛОВ ПРИ ИОННО-ПУЧКОВОМ ВОЗБУЖДЕНИИ ВЫХОДА РЕНТГЕНОФЛУОРЕСЦЕНЦИИ</w:t>
      </w:r>
    </w:p>
    <w:p w:rsidR="00E456DF" w:rsidRPr="00FF36FD" w:rsidRDefault="00E456DF" w:rsidP="00FF36FD">
      <w:pPr>
        <w:jc w:val="center"/>
        <w:rPr>
          <w:sz w:val="22"/>
          <w:szCs w:val="22"/>
        </w:rPr>
      </w:pPr>
    </w:p>
    <w:p w:rsidR="00E456DF" w:rsidRPr="008B6622" w:rsidRDefault="00E456DF" w:rsidP="00643FB5">
      <w:pPr>
        <w:pStyle w:val="NormalWeb"/>
        <w:spacing w:before="0" w:beforeAutospacing="0" w:after="0" w:afterAutospacing="0"/>
        <w:ind w:firstLine="425"/>
        <w:jc w:val="center"/>
        <w:rPr>
          <w:sz w:val="22"/>
          <w:szCs w:val="22"/>
        </w:rPr>
      </w:pPr>
      <w:r>
        <w:rPr>
          <w:sz w:val="22"/>
          <w:szCs w:val="22"/>
        </w:rPr>
        <w:t>В.К. Егоров</w:t>
      </w:r>
      <w:r w:rsidRPr="002911FC">
        <w:rPr>
          <w:sz w:val="22"/>
          <w:szCs w:val="22"/>
          <w:vertAlign w:val="superscript"/>
        </w:rPr>
        <w:t>1)</w:t>
      </w:r>
      <w:r>
        <w:rPr>
          <w:sz w:val="22"/>
          <w:szCs w:val="22"/>
        </w:rPr>
        <w:t>, Е.В. Егоров</w:t>
      </w:r>
      <w:r w:rsidRPr="002911FC">
        <w:rPr>
          <w:sz w:val="22"/>
          <w:szCs w:val="22"/>
          <w:vertAlign w:val="superscript"/>
        </w:rPr>
        <w:t>1</w:t>
      </w:r>
      <w:r>
        <w:rPr>
          <w:sz w:val="22"/>
          <w:szCs w:val="22"/>
          <w:vertAlign w:val="superscript"/>
        </w:rPr>
        <w:t>,2</w:t>
      </w:r>
      <w:r w:rsidRPr="002911FC">
        <w:rPr>
          <w:sz w:val="22"/>
          <w:szCs w:val="22"/>
          <w:vertAlign w:val="superscript"/>
        </w:rPr>
        <w:t>)</w:t>
      </w:r>
      <w:r>
        <w:rPr>
          <w:sz w:val="22"/>
          <w:szCs w:val="22"/>
        </w:rPr>
        <w:t>, М.С. Афанасьев</w:t>
      </w:r>
      <w:r>
        <w:rPr>
          <w:sz w:val="22"/>
          <w:szCs w:val="22"/>
          <w:vertAlign w:val="superscript"/>
        </w:rPr>
        <w:t>3</w:t>
      </w:r>
      <w:r w:rsidRPr="002911FC">
        <w:rPr>
          <w:sz w:val="22"/>
          <w:szCs w:val="22"/>
          <w:vertAlign w:val="superscript"/>
        </w:rPr>
        <w:t>)</w:t>
      </w:r>
      <w:r>
        <w:rPr>
          <w:sz w:val="22"/>
          <w:szCs w:val="22"/>
        </w:rPr>
        <w:t>, В.А. Земцов</w:t>
      </w:r>
      <w:r>
        <w:rPr>
          <w:sz w:val="22"/>
          <w:szCs w:val="22"/>
          <w:vertAlign w:val="superscript"/>
        </w:rPr>
        <w:t>3)</w:t>
      </w:r>
    </w:p>
    <w:p w:rsidR="00E456DF" w:rsidRDefault="00E456DF" w:rsidP="00643FB5">
      <w:pPr>
        <w:pStyle w:val="NormalWeb"/>
        <w:spacing w:before="0" w:beforeAutospacing="0" w:after="0" w:afterAutospacing="0"/>
        <w:ind w:firstLine="425"/>
        <w:jc w:val="center"/>
        <w:rPr>
          <w:sz w:val="22"/>
          <w:szCs w:val="22"/>
        </w:rPr>
      </w:pPr>
      <w:r w:rsidRPr="002911FC">
        <w:rPr>
          <w:sz w:val="22"/>
          <w:szCs w:val="22"/>
          <w:vertAlign w:val="superscript"/>
        </w:rPr>
        <w:t>1)</w:t>
      </w:r>
      <w:r>
        <w:rPr>
          <w:sz w:val="22"/>
          <w:szCs w:val="22"/>
        </w:rPr>
        <w:t>ИПТМ РАН, Черноголовка, Россия</w:t>
      </w:r>
    </w:p>
    <w:p w:rsidR="00E456DF" w:rsidRDefault="00E456DF" w:rsidP="00FF36FD">
      <w:pPr>
        <w:pStyle w:val="NormalWeb"/>
        <w:spacing w:before="0" w:beforeAutospacing="0" w:after="0" w:afterAutospacing="0"/>
        <w:ind w:firstLine="425"/>
        <w:jc w:val="center"/>
        <w:rPr>
          <w:sz w:val="22"/>
          <w:szCs w:val="22"/>
        </w:rPr>
      </w:pPr>
      <w:r>
        <w:rPr>
          <w:sz w:val="22"/>
          <w:szCs w:val="22"/>
          <w:vertAlign w:val="superscript"/>
        </w:rPr>
        <w:t>2</w:t>
      </w:r>
      <w:r w:rsidRPr="002911FC">
        <w:rPr>
          <w:sz w:val="22"/>
          <w:szCs w:val="22"/>
          <w:vertAlign w:val="superscript"/>
        </w:rPr>
        <w:t>)</w:t>
      </w:r>
      <w:r>
        <w:rPr>
          <w:sz w:val="22"/>
          <w:szCs w:val="22"/>
        </w:rPr>
        <w:t>ИРЭ РАН, Фрязино, Россия</w:t>
      </w:r>
    </w:p>
    <w:p w:rsidR="00E456DF" w:rsidRPr="008B6622" w:rsidRDefault="00E456DF" w:rsidP="00FF36FD">
      <w:pPr>
        <w:pStyle w:val="NormalWeb"/>
        <w:spacing w:before="0" w:beforeAutospacing="0" w:after="0" w:afterAutospacing="0"/>
        <w:ind w:firstLine="425"/>
        <w:jc w:val="center"/>
        <w:rPr>
          <w:sz w:val="22"/>
          <w:szCs w:val="22"/>
        </w:rPr>
      </w:pPr>
      <w:r>
        <w:rPr>
          <w:sz w:val="22"/>
          <w:szCs w:val="22"/>
          <w:vertAlign w:val="superscript"/>
        </w:rPr>
        <w:t>3)</w:t>
      </w:r>
      <w:r>
        <w:rPr>
          <w:sz w:val="22"/>
          <w:szCs w:val="22"/>
        </w:rPr>
        <w:t>РУДН, Москва, Россия</w:t>
      </w:r>
    </w:p>
    <w:p w:rsidR="00E456DF" w:rsidRDefault="00E456DF" w:rsidP="00643FB5">
      <w:pPr>
        <w:ind w:firstLine="425"/>
        <w:jc w:val="both"/>
        <w:rPr>
          <w:sz w:val="22"/>
          <w:szCs w:val="22"/>
        </w:rPr>
      </w:pPr>
    </w:p>
    <w:p w:rsidR="00E456DF" w:rsidRPr="00D77533" w:rsidRDefault="00E456DF" w:rsidP="00375A97">
      <w:pPr>
        <w:ind w:firstLine="425"/>
        <w:jc w:val="both"/>
        <w:rPr>
          <w:sz w:val="22"/>
          <w:szCs w:val="22"/>
        </w:rPr>
      </w:pPr>
      <w:r>
        <w:rPr>
          <w:sz w:val="22"/>
          <w:szCs w:val="22"/>
        </w:rPr>
        <w:t xml:space="preserve">Использование данных рентгенофлуоресцентной спектрометрии является наиболее эффективным средством для элементного анализа диагностики материалов. Реализация измерений ограничена лишь возможностями метода рентгенофлуоресцентного анализа при полном внешнем отражении (РФА ПВО). Особенности этого метода действительно уникальны, но его эффективность резко падает при концентрационном анализе элементов с низкой энергией выхода рентгенофлуоресценции. В этих условиях мог быть полезен метод протон индуцированной рентгеновской эмиссии </w:t>
      </w:r>
      <w:r w:rsidRPr="009843FC">
        <w:rPr>
          <w:sz w:val="22"/>
          <w:szCs w:val="22"/>
        </w:rPr>
        <w:t>(</w:t>
      </w:r>
      <w:r>
        <w:rPr>
          <w:sz w:val="22"/>
          <w:szCs w:val="22"/>
          <w:lang w:val="en-US"/>
        </w:rPr>
        <w:t>PIXE</w:t>
      </w:r>
      <w:r w:rsidRPr="009843FC">
        <w:rPr>
          <w:sz w:val="22"/>
          <w:szCs w:val="22"/>
        </w:rPr>
        <w:t>)</w:t>
      </w:r>
      <w:r>
        <w:rPr>
          <w:sz w:val="22"/>
          <w:szCs w:val="22"/>
        </w:rPr>
        <w:t>, наиболее эффективный именно в этой энергетической области (Е</w:t>
      </w:r>
      <w:r w:rsidRPr="009843FC">
        <w:rPr>
          <w:sz w:val="22"/>
          <w:szCs w:val="22"/>
        </w:rPr>
        <w:t xml:space="preserve">&lt;5 </w:t>
      </w:r>
      <w:r>
        <w:rPr>
          <w:sz w:val="22"/>
          <w:szCs w:val="22"/>
        </w:rPr>
        <w:t xml:space="preserve">кэВ). Однако в стандартном использовании он не ориентирован на элементный анализ поверхности, так как фиксирует выход рентгенофлуоресценции из всего возбуждаемого объема. Включение в экспериментальную схему </w:t>
      </w:r>
      <w:r>
        <w:rPr>
          <w:sz w:val="22"/>
          <w:szCs w:val="22"/>
          <w:lang w:val="en-US"/>
        </w:rPr>
        <w:t>PIXE</w:t>
      </w:r>
      <w:r w:rsidRPr="009843FC">
        <w:rPr>
          <w:sz w:val="22"/>
          <w:szCs w:val="22"/>
        </w:rPr>
        <w:t xml:space="preserve"> </w:t>
      </w:r>
      <w:r>
        <w:rPr>
          <w:sz w:val="22"/>
          <w:szCs w:val="22"/>
        </w:rPr>
        <w:t xml:space="preserve">измерений плоского рентгеновского волновода-резонатора (ПРВР) специальной конструкции позволяет создать условия для фиксации выхода рентгенофлуоресценции только из поверхностного слоя толщиной 3-5 нм. Более того, применение ПРВР при элементной диагностике монокристаллических и эпитаксиальных структур в условиях каналирования ионов позволяет блокировать влияние матричного фактора на результаты анализа. В работе дано теоретическое обоснование предлагаемого нового аналитического подхода, обсуждается конструктивное решение модернизации </w:t>
      </w:r>
      <w:r>
        <w:rPr>
          <w:sz w:val="22"/>
          <w:szCs w:val="22"/>
          <w:lang w:val="en-US"/>
        </w:rPr>
        <w:t>PIXE</w:t>
      </w:r>
      <w:r w:rsidRPr="00D77533">
        <w:rPr>
          <w:sz w:val="22"/>
          <w:szCs w:val="22"/>
        </w:rPr>
        <w:t xml:space="preserve"> </w:t>
      </w:r>
      <w:r>
        <w:rPr>
          <w:sz w:val="22"/>
          <w:szCs w:val="22"/>
        </w:rPr>
        <w:t>измерений и экспериментальные данные, полученные в результате исследований реальных объектов.</w:t>
      </w:r>
    </w:p>
    <w:sectPr w:rsidR="00E456DF" w:rsidRPr="00D77533" w:rsidSect="00BE3747">
      <w:footerReference w:type="default" r:id="rId6"/>
      <w:pgSz w:w="8392" w:h="11907" w:code="11"/>
      <w:pgMar w:top="635" w:right="1276" w:bottom="74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6DF" w:rsidRDefault="00E456DF">
      <w:r>
        <w:separator/>
      </w:r>
    </w:p>
  </w:endnote>
  <w:endnote w:type="continuationSeparator" w:id="1">
    <w:p w:rsidR="00E456DF" w:rsidRDefault="00E4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DF" w:rsidRDefault="00E456DF" w:rsidP="00E30B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6DF" w:rsidRDefault="00E456DF">
      <w:r>
        <w:separator/>
      </w:r>
    </w:p>
  </w:footnote>
  <w:footnote w:type="continuationSeparator" w:id="1">
    <w:p w:rsidR="00E456DF" w:rsidRDefault="00E45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FB5"/>
    <w:rsid w:val="00021493"/>
    <w:rsid w:val="00181076"/>
    <w:rsid w:val="001E1D1D"/>
    <w:rsid w:val="002503AB"/>
    <w:rsid w:val="002606D3"/>
    <w:rsid w:val="00274F14"/>
    <w:rsid w:val="002911FC"/>
    <w:rsid w:val="002D1CB1"/>
    <w:rsid w:val="002D21EC"/>
    <w:rsid w:val="0032413D"/>
    <w:rsid w:val="00375A97"/>
    <w:rsid w:val="003D14E2"/>
    <w:rsid w:val="00495997"/>
    <w:rsid w:val="00554FC8"/>
    <w:rsid w:val="00567D78"/>
    <w:rsid w:val="005707D1"/>
    <w:rsid w:val="00582060"/>
    <w:rsid w:val="0062646B"/>
    <w:rsid w:val="00643FB5"/>
    <w:rsid w:val="006A09CB"/>
    <w:rsid w:val="007136E1"/>
    <w:rsid w:val="007171BE"/>
    <w:rsid w:val="007C7E5F"/>
    <w:rsid w:val="007D253F"/>
    <w:rsid w:val="007D3121"/>
    <w:rsid w:val="00836AB6"/>
    <w:rsid w:val="00842B0C"/>
    <w:rsid w:val="00876BF9"/>
    <w:rsid w:val="008B6622"/>
    <w:rsid w:val="008F783C"/>
    <w:rsid w:val="00901341"/>
    <w:rsid w:val="00955D9D"/>
    <w:rsid w:val="00983A60"/>
    <w:rsid w:val="009843FC"/>
    <w:rsid w:val="00A3333F"/>
    <w:rsid w:val="00A53A51"/>
    <w:rsid w:val="00A60D9D"/>
    <w:rsid w:val="00A94A58"/>
    <w:rsid w:val="00AA144A"/>
    <w:rsid w:val="00AD12D7"/>
    <w:rsid w:val="00B251DF"/>
    <w:rsid w:val="00B53F98"/>
    <w:rsid w:val="00B70401"/>
    <w:rsid w:val="00B844D3"/>
    <w:rsid w:val="00B962E0"/>
    <w:rsid w:val="00BD0421"/>
    <w:rsid w:val="00BE3747"/>
    <w:rsid w:val="00D05730"/>
    <w:rsid w:val="00D77533"/>
    <w:rsid w:val="00D95DF8"/>
    <w:rsid w:val="00DF5661"/>
    <w:rsid w:val="00E30B97"/>
    <w:rsid w:val="00E456DF"/>
    <w:rsid w:val="00E94301"/>
    <w:rsid w:val="00F2045D"/>
    <w:rsid w:val="00F231B3"/>
    <w:rsid w:val="00F4676D"/>
    <w:rsid w:val="00F620BE"/>
    <w:rsid w:val="00FD2348"/>
    <w:rsid w:val="00FF36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line number" w:locked="1" w:semiHidden="1" w:uiPriority="99" w:unhideWhenUsed="1"/>
    <w:lsdException w:name="page number"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2" w:locked="1" w:semiHidden="1" w:uiPriority="99" w:unhideWhenUsed="1"/>
    <w:lsdException w:name="Strong" w:locked="1" w:uiPriority="22" w:qFormat="1"/>
    <w:lsdException w:name="Emphasis" w:locked="1" w:uiPriority="20" w:qFormat="1"/>
    <w:lsdException w:name="Normal (Web)" w:locked="1" w:semiHidden="1" w:uiPriority="99" w:unhideWhenUsed="1"/>
    <w:lsdException w:name="Normal Table"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4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144A"/>
    <w:pPr>
      <w:spacing w:before="100" w:beforeAutospacing="1" w:after="100" w:afterAutospacing="1"/>
    </w:pPr>
  </w:style>
  <w:style w:type="paragraph" w:styleId="BodyText2">
    <w:name w:val="Body Text 2"/>
    <w:basedOn w:val="Normal"/>
    <w:link w:val="BodyText2Char"/>
    <w:uiPriority w:val="99"/>
    <w:rsid w:val="00AA144A"/>
    <w:pPr>
      <w:ind w:firstLine="540"/>
    </w:pPr>
    <w:rPr>
      <w:sz w:val="28"/>
      <w:szCs w:val="28"/>
    </w:rPr>
  </w:style>
  <w:style w:type="character" w:customStyle="1" w:styleId="BodyText2Char">
    <w:name w:val="Body Text 2 Char"/>
    <w:basedOn w:val="DefaultParagraphFont"/>
    <w:link w:val="BodyText2"/>
    <w:uiPriority w:val="99"/>
    <w:semiHidden/>
    <w:locked/>
    <w:rsid w:val="00AA144A"/>
    <w:rPr>
      <w:sz w:val="24"/>
      <w:szCs w:val="24"/>
    </w:rPr>
  </w:style>
  <w:style w:type="paragraph" w:styleId="Footer">
    <w:name w:val="footer"/>
    <w:basedOn w:val="Normal"/>
    <w:link w:val="FooterChar"/>
    <w:uiPriority w:val="99"/>
    <w:rsid w:val="00E30B97"/>
    <w:pPr>
      <w:tabs>
        <w:tab w:val="center" w:pos="4677"/>
        <w:tab w:val="right" w:pos="9355"/>
      </w:tabs>
    </w:pPr>
  </w:style>
  <w:style w:type="character" w:customStyle="1" w:styleId="FooterChar">
    <w:name w:val="Footer Char"/>
    <w:basedOn w:val="DefaultParagraphFont"/>
    <w:link w:val="Footer"/>
    <w:uiPriority w:val="99"/>
    <w:semiHidden/>
    <w:locked/>
    <w:rsid w:val="00AA144A"/>
    <w:rPr>
      <w:sz w:val="24"/>
      <w:szCs w:val="24"/>
    </w:rPr>
  </w:style>
  <w:style w:type="character" w:styleId="PageNumber">
    <w:name w:val="page number"/>
    <w:basedOn w:val="DefaultParagraphFont"/>
    <w:uiPriority w:val="99"/>
    <w:rsid w:val="00E30B97"/>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sid w:val="00AA144A"/>
    <w:rPr>
      <w:sz w:val="24"/>
      <w:szCs w:val="24"/>
    </w:rPr>
  </w:style>
  <w:style w:type="paragraph" w:styleId="BalloonText">
    <w:name w:val="Balloon Text"/>
    <w:basedOn w:val="Normal"/>
    <w:link w:val="BalloonTextChar"/>
    <w:uiPriority w:val="99"/>
    <w:semiHidden/>
    <w:rsid w:val="008B6622"/>
    <w:rPr>
      <w:rFonts w:ascii="Tahoma" w:hAnsi="Tahoma" w:cs="Tahoma"/>
      <w:sz w:val="16"/>
      <w:szCs w:val="16"/>
    </w:rPr>
  </w:style>
  <w:style w:type="character" w:customStyle="1" w:styleId="BalloonTextChar">
    <w:name w:val="Balloon Text Char"/>
    <w:basedOn w:val="DefaultParagraphFont"/>
    <w:link w:val="BalloonText"/>
    <w:uiPriority w:val="99"/>
    <w:semiHidden/>
    <w:rsid w:val="00195ABF"/>
    <w:rPr>
      <w:sz w:val="0"/>
      <w:szCs w:val="0"/>
    </w:rPr>
  </w:style>
</w:styles>
</file>

<file path=word/webSettings.xml><?xml version="1.0" encoding="utf-8"?>
<w:webSettings xmlns:r="http://schemas.openxmlformats.org/officeDocument/2006/relationships" xmlns:w="http://schemas.openxmlformats.org/wordprocessingml/2006/main">
  <w:divs>
    <w:div w:id="763957067">
      <w:marLeft w:val="0"/>
      <w:marRight w:val="0"/>
      <w:marTop w:val="0"/>
      <w:marBottom w:val="0"/>
      <w:divBdr>
        <w:top w:val="none" w:sz="0" w:space="0" w:color="auto"/>
        <w:left w:val="none" w:sz="0" w:space="0" w:color="auto"/>
        <w:bottom w:val="none" w:sz="0" w:space="0" w:color="auto"/>
        <w:right w:val="none" w:sz="0" w:space="0" w:color="auto"/>
      </w:divBdr>
    </w:div>
    <w:div w:id="763957068">
      <w:marLeft w:val="0"/>
      <w:marRight w:val="0"/>
      <w:marTop w:val="0"/>
      <w:marBottom w:val="0"/>
      <w:divBdr>
        <w:top w:val="none" w:sz="0" w:space="0" w:color="auto"/>
        <w:left w:val="none" w:sz="0" w:space="0" w:color="auto"/>
        <w:bottom w:val="none" w:sz="0" w:space="0" w:color="auto"/>
        <w:right w:val="none" w:sz="0" w:space="0" w:color="auto"/>
      </w:divBdr>
    </w:div>
    <w:div w:id="763957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Pages>
  <Words>253</Words>
  <Characters>1447</Characters>
  <Application>Microsoft Office Outlook</Application>
  <DocSecurity>0</DocSecurity>
  <Lines>0</Lines>
  <Paragraphs>0</Paragraphs>
  <ScaleCrop>false</ScaleCrop>
  <Company>Sinp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1</cp:lastModifiedBy>
  <cp:revision>6</cp:revision>
  <cp:lastPrinted>2020-02-12T10:36:00Z</cp:lastPrinted>
  <dcterms:created xsi:type="dcterms:W3CDTF">2020-02-12T10:20:00Z</dcterms:created>
  <dcterms:modified xsi:type="dcterms:W3CDTF">2020-02-12T10:51:00Z</dcterms:modified>
</cp:coreProperties>
</file>