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64EF2D" w14:textId="1A92A99F" w:rsidR="00F4676D" w:rsidRDefault="00BD4949" w:rsidP="00FF36FD">
      <w:pPr>
        <w:jc w:val="center"/>
        <w:rPr>
          <w:sz w:val="22"/>
          <w:szCs w:val="22"/>
        </w:rPr>
      </w:pPr>
      <w:r w:rsidRPr="00BD4949">
        <w:rPr>
          <w:sz w:val="22"/>
          <w:szCs w:val="22"/>
        </w:rPr>
        <w:t>РАЗРАБОТКА И ИС</w:t>
      </w:r>
      <w:r>
        <w:rPr>
          <w:sz w:val="22"/>
          <w:szCs w:val="22"/>
        </w:rPr>
        <w:t>СЛЕДОВАНИЕ СПЕЧЕННЫХ МАТЕРИАЛОВ</w:t>
      </w:r>
      <w:r w:rsidRPr="00BD4949">
        <w:rPr>
          <w:sz w:val="22"/>
          <w:szCs w:val="22"/>
        </w:rPr>
        <w:t xml:space="preserve"> </w:t>
      </w:r>
      <w:r w:rsidR="0055328C">
        <w:rPr>
          <w:sz w:val="22"/>
          <w:szCs w:val="22"/>
        </w:rPr>
        <w:t xml:space="preserve">НА ОСНОВЕ АЛЮМИНИЯ </w:t>
      </w:r>
      <w:r>
        <w:rPr>
          <w:sz w:val="22"/>
          <w:szCs w:val="22"/>
        </w:rPr>
        <w:t>С КЕРАМИКОПОДОБНЫМИ ПОКРЫТИЯМИ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533894FF" w14:textId="7D01122C" w:rsidR="002911FC" w:rsidRPr="00B844D3" w:rsidRDefault="00BD4949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С</w:t>
      </w:r>
      <w:r w:rsidR="007C7E5F">
        <w:rPr>
          <w:sz w:val="22"/>
          <w:szCs w:val="22"/>
        </w:rPr>
        <w:t>.</w:t>
      </w:r>
      <w:r>
        <w:rPr>
          <w:sz w:val="22"/>
          <w:szCs w:val="22"/>
        </w:rPr>
        <w:t>В</w:t>
      </w:r>
      <w:r w:rsidR="002911FC">
        <w:rPr>
          <w:sz w:val="22"/>
          <w:szCs w:val="22"/>
        </w:rPr>
        <w:t xml:space="preserve">. </w:t>
      </w:r>
      <w:r>
        <w:rPr>
          <w:sz w:val="22"/>
          <w:szCs w:val="22"/>
        </w:rPr>
        <w:t>Савушкина</w:t>
      </w:r>
      <w:r w:rsidR="002911FC" w:rsidRPr="002911FC">
        <w:rPr>
          <w:sz w:val="22"/>
          <w:szCs w:val="22"/>
          <w:vertAlign w:val="superscript"/>
        </w:rPr>
        <w:t>1</w:t>
      </w:r>
      <w:r w:rsidR="007C7E5F">
        <w:rPr>
          <w:sz w:val="22"/>
          <w:szCs w:val="22"/>
          <w:vertAlign w:val="superscript"/>
        </w:rPr>
        <w:t>,2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Л.Е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Агуреев</w:t>
      </w:r>
      <w:r w:rsidR="00C150DC">
        <w:rPr>
          <w:sz w:val="22"/>
          <w:szCs w:val="22"/>
          <w:vertAlign w:val="superscript"/>
        </w:rPr>
        <w:t>2</w:t>
      </w:r>
      <w:r w:rsidR="002911FC" w:rsidRPr="002911FC">
        <w:rPr>
          <w:sz w:val="22"/>
          <w:szCs w:val="22"/>
          <w:vertAlign w:val="superscript"/>
        </w:rPr>
        <w:t>)</w:t>
      </w:r>
      <w:r w:rsidR="002911FC">
        <w:rPr>
          <w:sz w:val="22"/>
          <w:szCs w:val="22"/>
        </w:rPr>
        <w:t xml:space="preserve">, </w:t>
      </w:r>
      <w:r>
        <w:rPr>
          <w:sz w:val="22"/>
          <w:szCs w:val="22"/>
        </w:rPr>
        <w:t>К.А</w:t>
      </w:r>
      <w:r w:rsidR="007C7E5F">
        <w:rPr>
          <w:sz w:val="22"/>
          <w:szCs w:val="22"/>
        </w:rPr>
        <w:t xml:space="preserve">. </w:t>
      </w:r>
      <w:r>
        <w:rPr>
          <w:sz w:val="22"/>
          <w:szCs w:val="22"/>
        </w:rPr>
        <w:t>Аникин</w:t>
      </w:r>
      <w:r w:rsidR="00C150DC">
        <w:rPr>
          <w:sz w:val="22"/>
          <w:szCs w:val="22"/>
          <w:vertAlign w:val="superscript"/>
        </w:rPr>
        <w:t>1</w:t>
      </w:r>
      <w:r w:rsidR="002911FC" w:rsidRPr="002911FC">
        <w:rPr>
          <w:sz w:val="22"/>
          <w:szCs w:val="22"/>
          <w:vertAlign w:val="superscript"/>
        </w:rPr>
        <w:t>)</w:t>
      </w:r>
    </w:p>
    <w:p w14:paraId="3CB8DA05" w14:textId="269841E4" w:rsidR="002911FC" w:rsidRDefault="002911FC" w:rsidP="00643FB5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BD4949" w:rsidRPr="00BD4949">
        <w:rPr>
          <w:sz w:val="22"/>
          <w:szCs w:val="22"/>
        </w:rPr>
        <w:t>МАИ (НИУ), Москва, Россия</w:t>
      </w:r>
    </w:p>
    <w:p w14:paraId="41320E92" w14:textId="642D6CEE" w:rsidR="002911FC" w:rsidRPr="002911FC" w:rsidRDefault="00BD4949" w:rsidP="00FF36FD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vertAlign w:val="superscript"/>
        </w:rPr>
        <w:t>2</w:t>
      </w:r>
      <w:r w:rsidR="007C7E5F" w:rsidRPr="002911FC">
        <w:rPr>
          <w:sz w:val="22"/>
          <w:szCs w:val="22"/>
          <w:vertAlign w:val="superscript"/>
        </w:rPr>
        <w:t>)</w:t>
      </w:r>
      <w:r w:rsidR="007C7E5F" w:rsidRPr="002911FC">
        <w:t xml:space="preserve"> </w:t>
      </w:r>
      <w:r w:rsidRPr="00BD4949">
        <w:rPr>
          <w:sz w:val="22"/>
          <w:szCs w:val="22"/>
        </w:rPr>
        <w:t>ГНЦ ФГУП «Центр Келдыша»</w:t>
      </w:r>
      <w:r>
        <w:rPr>
          <w:sz w:val="22"/>
          <w:szCs w:val="22"/>
        </w:rPr>
        <w:t>, Москва, Россия</w:t>
      </w:r>
    </w:p>
    <w:p w14:paraId="3865E0FD" w14:textId="77777777" w:rsidR="00F231B3" w:rsidRDefault="00F231B3" w:rsidP="00643FB5">
      <w:pPr>
        <w:ind w:firstLine="425"/>
        <w:jc w:val="both"/>
        <w:rPr>
          <w:sz w:val="22"/>
          <w:szCs w:val="22"/>
        </w:rPr>
      </w:pPr>
    </w:p>
    <w:p w14:paraId="0A3BB242" w14:textId="1216D384" w:rsidR="0055328C" w:rsidRPr="00AF6172" w:rsidRDefault="00C150DC" w:rsidP="0055328C">
      <w:pPr>
        <w:ind w:firstLine="284"/>
        <w:jc w:val="both"/>
        <w:rPr>
          <w:bCs/>
          <w:sz w:val="22"/>
          <w:szCs w:val="22"/>
          <w:shd w:val="clear" w:color="auto" w:fill="FFFFFF"/>
        </w:rPr>
      </w:pPr>
      <w:r>
        <w:rPr>
          <w:bCs/>
          <w:sz w:val="22"/>
          <w:szCs w:val="22"/>
          <w:shd w:val="clear" w:color="auto" w:fill="FFFFFF"/>
        </w:rPr>
        <w:t>П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ри высоких температурах алюминиевые сплавы теряют термическую стабильность, происходит рост зерна, первичных кристаллов, </w:t>
      </w:r>
      <w:proofErr w:type="spellStart"/>
      <w:r w:rsidRPr="00AF6172">
        <w:rPr>
          <w:bCs/>
          <w:sz w:val="22"/>
          <w:szCs w:val="22"/>
          <w:shd w:val="clear" w:color="auto" w:fill="FFFFFF"/>
        </w:rPr>
        <w:t>интерметаллидн</w:t>
      </w:r>
      <w:r>
        <w:rPr>
          <w:bCs/>
          <w:sz w:val="22"/>
          <w:szCs w:val="22"/>
          <w:shd w:val="clear" w:color="auto" w:fill="FFFFFF"/>
        </w:rPr>
        <w:t>ых</w:t>
      </w:r>
      <w:proofErr w:type="spellEnd"/>
      <w:r>
        <w:rPr>
          <w:bCs/>
          <w:sz w:val="22"/>
          <w:szCs w:val="22"/>
          <w:shd w:val="clear" w:color="auto" w:fill="FFFFFF"/>
        </w:rPr>
        <w:t xml:space="preserve"> грубых фаз</w:t>
      </w:r>
      <w:r>
        <w:rPr>
          <w:bCs/>
          <w:sz w:val="22"/>
          <w:szCs w:val="22"/>
          <w:shd w:val="clear" w:color="auto" w:fill="FFFFFF"/>
        </w:rPr>
        <w:t>,</w:t>
      </w:r>
      <w:r>
        <w:rPr>
          <w:bCs/>
          <w:sz w:val="22"/>
          <w:szCs w:val="22"/>
          <w:shd w:val="clear" w:color="auto" w:fill="FFFFFF"/>
        </w:rPr>
        <w:t xml:space="preserve"> </w:t>
      </w:r>
      <w:r>
        <w:rPr>
          <w:bCs/>
          <w:sz w:val="22"/>
          <w:szCs w:val="22"/>
          <w:shd w:val="clear" w:color="auto" w:fill="FFFFFF"/>
        </w:rPr>
        <w:t>превращения примесей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. </w:t>
      </w:r>
      <w:r>
        <w:rPr>
          <w:bCs/>
          <w:sz w:val="22"/>
          <w:szCs w:val="22"/>
          <w:shd w:val="clear" w:color="auto" w:fill="FFFFFF"/>
        </w:rPr>
        <w:t>В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вод переходных металлов в матрицу может нивелировать эти отрицательные эффекты. Для улучшения </w:t>
      </w:r>
      <w:proofErr w:type="spellStart"/>
      <w:r w:rsidR="0055328C" w:rsidRPr="00AF6172">
        <w:rPr>
          <w:bCs/>
          <w:sz w:val="22"/>
          <w:szCs w:val="22"/>
          <w:shd w:val="clear" w:color="auto" w:fill="FFFFFF"/>
        </w:rPr>
        <w:t>микротвердости</w:t>
      </w:r>
      <w:proofErr w:type="spellEnd"/>
      <w:r w:rsidR="0055328C" w:rsidRPr="00AF6172">
        <w:rPr>
          <w:bCs/>
          <w:sz w:val="22"/>
          <w:szCs w:val="22"/>
          <w:shd w:val="clear" w:color="auto" w:fill="FFFFFF"/>
        </w:rPr>
        <w:t>, износостойкости и коррозионной стойкости спеченного материала</w:t>
      </w:r>
      <w:r>
        <w:rPr>
          <w:bCs/>
          <w:sz w:val="22"/>
          <w:szCs w:val="22"/>
          <w:shd w:val="clear" w:color="auto" w:fill="FFFFFF"/>
        </w:rPr>
        <w:t xml:space="preserve"> 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перспективным является </w:t>
      </w:r>
      <w:r w:rsidR="003C4B5F">
        <w:rPr>
          <w:bCs/>
          <w:sz w:val="22"/>
          <w:szCs w:val="22"/>
          <w:shd w:val="clear" w:color="auto" w:fill="FFFFFF"/>
        </w:rPr>
        <w:t xml:space="preserve">модифицирование поверхности 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методом </w:t>
      </w:r>
      <w:proofErr w:type="spellStart"/>
      <w:r w:rsidR="0055328C" w:rsidRPr="00AF6172">
        <w:rPr>
          <w:bCs/>
          <w:sz w:val="22"/>
          <w:szCs w:val="22"/>
          <w:shd w:val="clear" w:color="auto" w:fill="FFFFFF"/>
        </w:rPr>
        <w:t>микродугового</w:t>
      </w:r>
      <w:proofErr w:type="spellEnd"/>
      <w:r w:rsidR="0055328C" w:rsidRPr="00AF6172">
        <w:rPr>
          <w:bCs/>
          <w:sz w:val="22"/>
          <w:szCs w:val="22"/>
          <w:shd w:val="clear" w:color="auto" w:fill="FFFFFF"/>
        </w:rPr>
        <w:t xml:space="preserve"> оксидирования</w:t>
      </w:r>
      <w:r w:rsidR="00AF6172">
        <w:rPr>
          <w:bCs/>
          <w:sz w:val="22"/>
          <w:szCs w:val="22"/>
          <w:shd w:val="clear" w:color="auto" w:fill="FFFFFF"/>
        </w:rPr>
        <w:t xml:space="preserve"> (МДО)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 [</w:t>
      </w:r>
      <w:r w:rsidR="00AF6172">
        <w:rPr>
          <w:bCs/>
          <w:sz w:val="22"/>
          <w:szCs w:val="22"/>
          <w:shd w:val="clear" w:color="auto" w:fill="FFFFFF"/>
        </w:rPr>
        <w:t>1</w:t>
      </w:r>
      <w:r w:rsidR="0055328C" w:rsidRPr="00AF6172">
        <w:rPr>
          <w:bCs/>
          <w:sz w:val="22"/>
          <w:szCs w:val="22"/>
          <w:shd w:val="clear" w:color="auto" w:fill="FFFFFF"/>
        </w:rPr>
        <w:t>].</w:t>
      </w:r>
    </w:p>
    <w:p w14:paraId="4023777B" w14:textId="58E17A68" w:rsidR="00AF6172" w:rsidRPr="003C4B5F" w:rsidRDefault="003C4B5F" w:rsidP="003C4B5F">
      <w:pPr>
        <w:ind w:firstLine="284"/>
        <w:jc w:val="both"/>
        <w:rPr>
          <w:bCs/>
          <w:sz w:val="22"/>
          <w:szCs w:val="22"/>
          <w:shd w:val="clear" w:color="auto" w:fill="FFFFFF"/>
        </w:rPr>
      </w:pPr>
      <w:r>
        <w:rPr>
          <w:bCs/>
          <w:sz w:val="22"/>
          <w:szCs w:val="22"/>
          <w:shd w:val="clear" w:color="auto" w:fill="FFFFFF"/>
        </w:rPr>
        <w:t>И</w:t>
      </w:r>
      <w:r w:rsidR="0055328C" w:rsidRPr="00AF6172">
        <w:rPr>
          <w:bCs/>
          <w:sz w:val="22"/>
          <w:szCs w:val="22"/>
          <w:shd w:val="clear" w:color="auto" w:fill="FFFFFF"/>
        </w:rPr>
        <w:t>скров</w:t>
      </w:r>
      <w:r>
        <w:rPr>
          <w:bCs/>
          <w:sz w:val="22"/>
          <w:szCs w:val="22"/>
          <w:shd w:val="clear" w:color="auto" w:fill="FFFFFF"/>
        </w:rPr>
        <w:t>ым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 плазменн</w:t>
      </w:r>
      <w:r>
        <w:rPr>
          <w:bCs/>
          <w:sz w:val="22"/>
          <w:szCs w:val="22"/>
          <w:shd w:val="clear" w:color="auto" w:fill="FFFFFF"/>
        </w:rPr>
        <w:t>ым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 спекани</w:t>
      </w:r>
      <w:r>
        <w:rPr>
          <w:bCs/>
          <w:sz w:val="22"/>
          <w:szCs w:val="22"/>
          <w:shd w:val="clear" w:color="auto" w:fill="FFFFFF"/>
        </w:rPr>
        <w:t>ем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 в вакууме </w:t>
      </w:r>
      <w:r>
        <w:rPr>
          <w:bCs/>
          <w:sz w:val="22"/>
          <w:szCs w:val="22"/>
          <w:shd w:val="clear" w:color="auto" w:fill="FFFFFF"/>
        </w:rPr>
        <w:t xml:space="preserve">формировали </w:t>
      </w:r>
      <w:r w:rsidR="0055328C" w:rsidRPr="00AF6172">
        <w:rPr>
          <w:bCs/>
          <w:sz w:val="22"/>
          <w:szCs w:val="22"/>
          <w:shd w:val="clear" w:color="auto" w:fill="FFFFFF"/>
        </w:rPr>
        <w:t>сплав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ы </w:t>
      </w:r>
      <w:r w:rsidR="0055328C" w:rsidRPr="00AF6172">
        <w:rPr>
          <w:bCs/>
          <w:sz w:val="22"/>
          <w:szCs w:val="22"/>
          <w:shd w:val="clear" w:color="auto" w:fill="FFFFFF"/>
          <w:lang w:val="en-US"/>
        </w:rPr>
        <w:t>Al</w:t>
      </w:r>
      <w:r w:rsidR="0055328C" w:rsidRPr="00AF6172">
        <w:rPr>
          <w:bCs/>
          <w:sz w:val="22"/>
          <w:szCs w:val="22"/>
          <w:shd w:val="clear" w:color="auto" w:fill="FFFFFF"/>
        </w:rPr>
        <w:t>-</w:t>
      </w:r>
      <w:proofErr w:type="spellStart"/>
      <w:r w:rsidR="0055328C" w:rsidRPr="00AF6172">
        <w:rPr>
          <w:bCs/>
          <w:sz w:val="22"/>
          <w:szCs w:val="22"/>
          <w:shd w:val="clear" w:color="auto" w:fill="FFFFFF"/>
          <w:lang w:val="en-US"/>
        </w:rPr>
        <w:t>Zr</w:t>
      </w:r>
      <w:proofErr w:type="spellEnd"/>
      <w:r w:rsidR="0055328C" w:rsidRPr="00AF6172">
        <w:rPr>
          <w:bCs/>
          <w:sz w:val="22"/>
          <w:szCs w:val="22"/>
          <w:shd w:val="clear" w:color="auto" w:fill="FFFFFF"/>
        </w:rPr>
        <w:t xml:space="preserve"> и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 </w:t>
      </w:r>
      <w:proofErr w:type="spellStart"/>
      <w:r w:rsidR="0055328C" w:rsidRPr="00AF6172">
        <w:rPr>
          <w:bCs/>
          <w:sz w:val="22"/>
          <w:szCs w:val="22"/>
          <w:shd w:val="clear" w:color="auto" w:fill="FFFFFF"/>
        </w:rPr>
        <w:t>Al-Cr-Zr</w:t>
      </w:r>
      <w:proofErr w:type="spellEnd"/>
      <w:r w:rsidR="0055328C" w:rsidRPr="00AF6172">
        <w:rPr>
          <w:bCs/>
          <w:sz w:val="22"/>
          <w:szCs w:val="22"/>
          <w:shd w:val="clear" w:color="auto" w:fill="FFFFFF"/>
        </w:rPr>
        <w:t xml:space="preserve">. </w:t>
      </w:r>
      <w:r w:rsidR="00AF6172">
        <w:rPr>
          <w:bCs/>
          <w:sz w:val="22"/>
          <w:szCs w:val="22"/>
          <w:shd w:val="clear" w:color="auto" w:fill="FFFFFF"/>
        </w:rPr>
        <w:t>МДО-п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окрытия </w:t>
      </w:r>
      <w:r w:rsidR="00AF6172">
        <w:rPr>
          <w:bCs/>
          <w:sz w:val="22"/>
          <w:szCs w:val="22"/>
          <w:shd w:val="clear" w:color="auto" w:fill="FFFFFF"/>
        </w:rPr>
        <w:t xml:space="preserve">получали </w:t>
      </w:r>
      <w:r w:rsidR="0055328C" w:rsidRPr="00AF6172">
        <w:rPr>
          <w:bCs/>
          <w:sz w:val="22"/>
          <w:szCs w:val="22"/>
          <w:shd w:val="clear" w:color="auto" w:fill="FFFFFF"/>
        </w:rPr>
        <w:t>в силикатно-щелочном электролите</w:t>
      </w:r>
      <w:r w:rsidR="00AF6172">
        <w:rPr>
          <w:bCs/>
          <w:sz w:val="22"/>
          <w:szCs w:val="22"/>
          <w:shd w:val="clear" w:color="auto" w:fill="FFFFFF"/>
        </w:rPr>
        <w:t xml:space="preserve"> в анодно-катодном режиме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. Материалы </w:t>
      </w:r>
      <w:r w:rsidR="0055328C" w:rsidRPr="00AF6172">
        <w:rPr>
          <w:bCs/>
          <w:sz w:val="22"/>
          <w:szCs w:val="22"/>
          <w:shd w:val="clear" w:color="auto" w:fill="FFFFFF"/>
        </w:rPr>
        <w:t>исследовали помощью растровой электронной</w:t>
      </w:r>
      <w:r w:rsidR="00AF6172">
        <w:rPr>
          <w:bCs/>
          <w:sz w:val="22"/>
          <w:szCs w:val="22"/>
          <w:shd w:val="clear" w:color="auto" w:fill="FFFFFF"/>
        </w:rPr>
        <w:t>,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 </w:t>
      </w:r>
      <w:r w:rsidR="0055328C" w:rsidRPr="00AF6172">
        <w:rPr>
          <w:bCs/>
          <w:sz w:val="22"/>
          <w:szCs w:val="22"/>
          <w:shd w:val="clear" w:color="auto" w:fill="FFFFFF"/>
        </w:rPr>
        <w:t>просвеч</w:t>
      </w:r>
      <w:r w:rsidR="00AF6172">
        <w:rPr>
          <w:bCs/>
          <w:sz w:val="22"/>
          <w:szCs w:val="22"/>
          <w:shd w:val="clear" w:color="auto" w:fill="FFFFFF"/>
        </w:rPr>
        <w:t>ивающей электронной микроскопии и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 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рентгенофазового анализа. Структура сплавов представляет собой частично пересыщенный твердый раствор </w:t>
      </w:r>
      <w:proofErr w:type="spellStart"/>
      <w:r w:rsidR="0055328C" w:rsidRPr="00AF6172">
        <w:rPr>
          <w:bCs/>
          <w:sz w:val="22"/>
          <w:szCs w:val="22"/>
          <w:shd w:val="clear" w:color="auto" w:fill="FFFFFF"/>
        </w:rPr>
        <w:t>Zr</w:t>
      </w:r>
      <w:proofErr w:type="spellEnd"/>
      <w:r w:rsidR="0055328C" w:rsidRPr="00AF6172">
        <w:rPr>
          <w:bCs/>
          <w:sz w:val="22"/>
          <w:szCs w:val="22"/>
          <w:shd w:val="clear" w:color="auto" w:fill="FFFFFF"/>
        </w:rPr>
        <w:t xml:space="preserve"> и </w:t>
      </w:r>
      <w:proofErr w:type="spellStart"/>
      <w:r w:rsidR="0055328C" w:rsidRPr="00AF6172">
        <w:rPr>
          <w:bCs/>
          <w:sz w:val="22"/>
          <w:szCs w:val="22"/>
          <w:shd w:val="clear" w:color="auto" w:fill="FFFFFF"/>
        </w:rPr>
        <w:t>Cr</w:t>
      </w:r>
      <w:proofErr w:type="spellEnd"/>
      <w:r w:rsidR="0055328C" w:rsidRPr="00AF6172">
        <w:rPr>
          <w:bCs/>
          <w:sz w:val="22"/>
          <w:szCs w:val="22"/>
          <w:shd w:val="clear" w:color="auto" w:fill="FFFFFF"/>
        </w:rPr>
        <w:t xml:space="preserve"> в </w:t>
      </w:r>
      <w:proofErr w:type="spellStart"/>
      <w:r w:rsidR="0055328C" w:rsidRPr="00AF6172">
        <w:rPr>
          <w:bCs/>
          <w:sz w:val="22"/>
          <w:szCs w:val="22"/>
          <w:shd w:val="clear" w:color="auto" w:fill="FFFFFF"/>
        </w:rPr>
        <w:t>Al</w:t>
      </w:r>
      <w:proofErr w:type="spellEnd"/>
      <w:r w:rsidR="0055328C" w:rsidRPr="00AF6172">
        <w:rPr>
          <w:bCs/>
          <w:sz w:val="22"/>
          <w:szCs w:val="22"/>
          <w:shd w:val="clear" w:color="auto" w:fill="FFFFFF"/>
        </w:rPr>
        <w:t>. Средний размер зерен сплава составляет около 5 мкм. Хромосодержащая фаза Al</w:t>
      </w:r>
      <w:r w:rsidR="0055328C" w:rsidRPr="00AF6172">
        <w:rPr>
          <w:bCs/>
          <w:sz w:val="22"/>
          <w:szCs w:val="22"/>
          <w:shd w:val="clear" w:color="auto" w:fill="FFFFFF"/>
          <w:vertAlign w:val="subscript"/>
        </w:rPr>
        <w:t>7</w:t>
      </w:r>
      <w:r w:rsidR="0055328C" w:rsidRPr="00AF6172">
        <w:rPr>
          <w:bCs/>
          <w:sz w:val="22"/>
          <w:szCs w:val="22"/>
          <w:shd w:val="clear" w:color="auto" w:fill="FFFFFF"/>
        </w:rPr>
        <w:t>Cr, представлена в виде кристаллов пласт</w:t>
      </w:r>
      <w:r w:rsidR="002E68D9">
        <w:rPr>
          <w:bCs/>
          <w:sz w:val="22"/>
          <w:szCs w:val="22"/>
          <w:shd w:val="clear" w:color="auto" w:fill="FFFFFF"/>
        </w:rPr>
        <w:t>инчатой формы размером до 5 мкм, а п</w:t>
      </w:r>
      <w:r w:rsidR="0055328C" w:rsidRPr="00AF6172">
        <w:rPr>
          <w:bCs/>
          <w:sz w:val="22"/>
          <w:szCs w:val="22"/>
          <w:shd w:val="clear" w:color="auto" w:fill="FFFFFF"/>
        </w:rPr>
        <w:t>ервичные кристаллы Al</w:t>
      </w:r>
      <w:r w:rsidR="0055328C" w:rsidRPr="00AF6172">
        <w:rPr>
          <w:bCs/>
          <w:sz w:val="22"/>
          <w:szCs w:val="22"/>
          <w:shd w:val="clear" w:color="auto" w:fill="FFFFFF"/>
          <w:vertAlign w:val="subscript"/>
        </w:rPr>
        <w:t>3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Zr </w:t>
      </w:r>
      <w:r w:rsidR="002E68D9">
        <w:rPr>
          <w:bCs/>
          <w:sz w:val="22"/>
          <w:szCs w:val="22"/>
          <w:shd w:val="clear" w:color="auto" w:fill="FFFFFF"/>
        </w:rPr>
        <w:t xml:space="preserve">- </w:t>
      </w:r>
      <w:r w:rsidR="0055328C" w:rsidRPr="00AF6172">
        <w:rPr>
          <w:bCs/>
          <w:sz w:val="22"/>
          <w:szCs w:val="22"/>
          <w:shd w:val="clear" w:color="auto" w:fill="FFFFFF"/>
        </w:rPr>
        <w:t xml:space="preserve">в виде игл длиной до 20 </w:t>
      </w:r>
      <w:proofErr w:type="spellStart"/>
      <w:r w:rsidR="0055328C" w:rsidRPr="00AF6172">
        <w:rPr>
          <w:bCs/>
          <w:sz w:val="22"/>
          <w:szCs w:val="22"/>
          <w:shd w:val="clear" w:color="auto" w:fill="FFFFFF"/>
        </w:rPr>
        <w:t>нм</w:t>
      </w:r>
      <w:proofErr w:type="spellEnd"/>
      <w:r w:rsidR="0055328C" w:rsidRPr="00AF6172">
        <w:rPr>
          <w:sz w:val="22"/>
          <w:szCs w:val="22"/>
        </w:rPr>
        <w:t>.</w:t>
      </w:r>
      <w:r w:rsidR="00AF6172" w:rsidRPr="00AF6172">
        <w:rPr>
          <w:sz w:val="22"/>
          <w:szCs w:val="22"/>
        </w:rPr>
        <w:t xml:space="preserve"> </w:t>
      </w:r>
      <w:r w:rsidR="00AF6172">
        <w:rPr>
          <w:sz w:val="22"/>
          <w:szCs w:val="22"/>
        </w:rPr>
        <w:t>Толщина покрытий варьировалась в интервале 20÷30 мкм.</w:t>
      </w:r>
      <w:r w:rsidR="00AF6172" w:rsidRPr="00AF6172">
        <w:rPr>
          <w:sz w:val="22"/>
          <w:szCs w:val="22"/>
        </w:rPr>
        <w:t xml:space="preserve">  </w:t>
      </w:r>
      <w:r w:rsidR="00AF6172">
        <w:rPr>
          <w:sz w:val="22"/>
          <w:szCs w:val="22"/>
        </w:rPr>
        <w:t xml:space="preserve">Увеличение содержания </w:t>
      </w:r>
      <w:r w:rsidR="00AF6172" w:rsidRPr="00AF6172">
        <w:rPr>
          <w:sz w:val="22"/>
          <w:szCs w:val="22"/>
        </w:rPr>
        <w:t xml:space="preserve">циркония в </w:t>
      </w:r>
      <w:r w:rsidR="00AF6172">
        <w:rPr>
          <w:sz w:val="22"/>
          <w:szCs w:val="22"/>
        </w:rPr>
        <w:t xml:space="preserve">сплавах </w:t>
      </w:r>
      <w:r w:rsidR="00AF6172" w:rsidRPr="00AF6172">
        <w:rPr>
          <w:sz w:val="22"/>
          <w:szCs w:val="22"/>
        </w:rPr>
        <w:t>замедляло скорость формирования МДО-покрытия.</w:t>
      </w:r>
    </w:p>
    <w:p w14:paraId="5C45A354" w14:textId="0116FE45" w:rsidR="003C4B5F" w:rsidRPr="005F576A" w:rsidRDefault="003C4B5F" w:rsidP="003C4B5F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Работа выполнена при финансовой поддержке гранта </w:t>
      </w:r>
      <w:r w:rsidRPr="003C4B5F">
        <w:rPr>
          <w:sz w:val="22"/>
          <w:szCs w:val="22"/>
        </w:rPr>
        <w:t>РФФИ (проект №</w:t>
      </w:r>
      <w:r w:rsidRPr="003C4B5F">
        <w:rPr>
          <w:bCs/>
          <w:sz w:val="22"/>
          <w:szCs w:val="22"/>
          <w:shd w:val="clear" w:color="auto" w:fill="FFFFFF"/>
        </w:rPr>
        <w:t>18-33-00841</w:t>
      </w:r>
      <w:r w:rsidRPr="003C4B5F">
        <w:rPr>
          <w:rFonts w:eastAsia="Calibri"/>
          <w:sz w:val="22"/>
          <w:szCs w:val="22"/>
        </w:rPr>
        <w:t>).</w:t>
      </w:r>
      <w:r w:rsidRPr="003C4B5F">
        <w:rPr>
          <w:sz w:val="22"/>
          <w:szCs w:val="22"/>
        </w:rPr>
        <w:t xml:space="preserve"> </w:t>
      </w:r>
    </w:p>
    <w:p w14:paraId="51B5FC6F" w14:textId="77777777" w:rsidR="00C150DC" w:rsidRPr="00AF6172" w:rsidRDefault="00C150DC" w:rsidP="00AF6172">
      <w:pPr>
        <w:ind w:firstLine="425"/>
        <w:jc w:val="both"/>
        <w:rPr>
          <w:sz w:val="22"/>
          <w:szCs w:val="22"/>
        </w:rPr>
      </w:pPr>
    </w:p>
    <w:p w14:paraId="192558D9" w14:textId="095917BC" w:rsidR="00DF5661" w:rsidRPr="00DF5661" w:rsidRDefault="00DF5661" w:rsidP="00DF5661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ЛИТЕРАТУРА</w:t>
      </w:r>
    </w:p>
    <w:p w14:paraId="2856E16D" w14:textId="77777777" w:rsidR="00DF5661" w:rsidRDefault="00DF5661" w:rsidP="00375A97">
      <w:pPr>
        <w:ind w:firstLine="425"/>
        <w:jc w:val="both"/>
        <w:rPr>
          <w:sz w:val="22"/>
          <w:szCs w:val="22"/>
        </w:rPr>
      </w:pPr>
    </w:p>
    <w:p w14:paraId="282798DE" w14:textId="2724D4F1" w:rsidR="00F4676D" w:rsidRPr="00E95E6A" w:rsidRDefault="00375A97" w:rsidP="00E95E6A">
      <w:pPr>
        <w:ind w:firstLine="425"/>
        <w:jc w:val="both"/>
        <w:rPr>
          <w:sz w:val="22"/>
          <w:szCs w:val="22"/>
        </w:rPr>
      </w:pPr>
      <w:r>
        <w:rPr>
          <w:sz w:val="22"/>
          <w:szCs w:val="22"/>
        </w:rPr>
        <w:t>1</w:t>
      </w:r>
      <w:r w:rsidR="00DF5661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="00C150DC" w:rsidRPr="00C150DC">
        <w:rPr>
          <w:sz w:val="22"/>
          <w:szCs w:val="22"/>
        </w:rPr>
        <w:t xml:space="preserve">Савушкина С. В., </w:t>
      </w:r>
      <w:proofErr w:type="spellStart"/>
      <w:r w:rsidR="00C150DC" w:rsidRPr="00C150DC">
        <w:rPr>
          <w:sz w:val="22"/>
          <w:szCs w:val="22"/>
        </w:rPr>
        <w:t>Агуреев</w:t>
      </w:r>
      <w:proofErr w:type="spellEnd"/>
      <w:r w:rsidR="00C150DC" w:rsidRPr="00C150DC">
        <w:rPr>
          <w:sz w:val="22"/>
          <w:szCs w:val="22"/>
        </w:rPr>
        <w:t xml:space="preserve"> Л.Е., </w:t>
      </w:r>
      <w:proofErr w:type="spellStart"/>
      <w:r w:rsidR="00C150DC" w:rsidRPr="00C150DC">
        <w:rPr>
          <w:sz w:val="22"/>
          <w:szCs w:val="22"/>
        </w:rPr>
        <w:t>Ашмарин</w:t>
      </w:r>
      <w:proofErr w:type="spellEnd"/>
      <w:r w:rsidR="00C150DC" w:rsidRPr="00C150DC">
        <w:rPr>
          <w:sz w:val="22"/>
          <w:szCs w:val="22"/>
        </w:rPr>
        <w:t xml:space="preserve"> А.А., Иванов Б.С., </w:t>
      </w:r>
      <w:proofErr w:type="spellStart"/>
      <w:r w:rsidR="00C150DC" w:rsidRPr="00C150DC">
        <w:rPr>
          <w:sz w:val="22"/>
          <w:szCs w:val="22"/>
        </w:rPr>
        <w:t>Эпельфельд</w:t>
      </w:r>
      <w:proofErr w:type="spellEnd"/>
      <w:r w:rsidR="00C150DC" w:rsidRPr="00C150DC">
        <w:rPr>
          <w:sz w:val="22"/>
          <w:szCs w:val="22"/>
        </w:rPr>
        <w:t xml:space="preserve"> </w:t>
      </w:r>
      <w:r w:rsidR="002E68D9">
        <w:rPr>
          <w:sz w:val="22"/>
          <w:szCs w:val="22"/>
        </w:rPr>
        <w:t>А.В., Виноградов А.В.</w:t>
      </w:r>
      <w:r w:rsidR="00C150DC" w:rsidRPr="00C150DC">
        <w:rPr>
          <w:sz w:val="22"/>
          <w:szCs w:val="22"/>
        </w:rPr>
        <w:t>// Поверхность. Рентгеновские, синхротронн</w:t>
      </w:r>
      <w:r w:rsidR="00C150DC">
        <w:rPr>
          <w:sz w:val="22"/>
          <w:szCs w:val="22"/>
        </w:rPr>
        <w:t>ые и нейтронные исследования, 2017, № 12,</w:t>
      </w:r>
      <w:r w:rsidR="00C150DC" w:rsidRPr="00C150DC">
        <w:rPr>
          <w:sz w:val="22"/>
          <w:szCs w:val="22"/>
        </w:rPr>
        <w:t xml:space="preserve"> С. 34</w:t>
      </w:r>
      <w:r w:rsidR="00C150DC">
        <w:rPr>
          <w:sz w:val="22"/>
          <w:szCs w:val="22"/>
        </w:rPr>
        <w:t>.</w:t>
      </w:r>
      <w:bookmarkStart w:id="0" w:name="_GoBack"/>
      <w:bookmarkEnd w:id="0"/>
    </w:p>
    <w:sectPr w:rsidR="00F4676D" w:rsidRPr="00E95E6A" w:rsidSect="00BE3747">
      <w:footerReference w:type="default" r:id="rId7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C58309" w14:textId="77777777" w:rsidR="00924BB8" w:rsidRDefault="00924BB8">
      <w:r>
        <w:separator/>
      </w:r>
    </w:p>
  </w:endnote>
  <w:endnote w:type="continuationSeparator" w:id="0">
    <w:p w14:paraId="4FD8C562" w14:textId="77777777" w:rsidR="00924BB8" w:rsidRDefault="00924B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F87FD5" w14:textId="77777777" w:rsidR="00924BB8" w:rsidRDefault="00924BB8">
      <w:r>
        <w:separator/>
      </w:r>
    </w:p>
  </w:footnote>
  <w:footnote w:type="continuationSeparator" w:id="0">
    <w:p w14:paraId="2498537C" w14:textId="77777777" w:rsidR="00924BB8" w:rsidRDefault="00924B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B5"/>
    <w:rsid w:val="00021493"/>
    <w:rsid w:val="000E79BB"/>
    <w:rsid w:val="001E1D1D"/>
    <w:rsid w:val="002503AB"/>
    <w:rsid w:val="00274F14"/>
    <w:rsid w:val="002911FC"/>
    <w:rsid w:val="002B7B6E"/>
    <w:rsid w:val="002D1CB1"/>
    <w:rsid w:val="002D21EC"/>
    <w:rsid w:val="002E68D9"/>
    <w:rsid w:val="0032413D"/>
    <w:rsid w:val="00375A97"/>
    <w:rsid w:val="003C4B5F"/>
    <w:rsid w:val="003D14E2"/>
    <w:rsid w:val="00495997"/>
    <w:rsid w:val="0055328C"/>
    <w:rsid w:val="00554FC8"/>
    <w:rsid w:val="00567D78"/>
    <w:rsid w:val="005707D1"/>
    <w:rsid w:val="00582060"/>
    <w:rsid w:val="0062646B"/>
    <w:rsid w:val="00643FB5"/>
    <w:rsid w:val="006A09CB"/>
    <w:rsid w:val="007136E1"/>
    <w:rsid w:val="007171BE"/>
    <w:rsid w:val="007C7E5F"/>
    <w:rsid w:val="007D0079"/>
    <w:rsid w:val="007D253F"/>
    <w:rsid w:val="007D3121"/>
    <w:rsid w:val="00836AB6"/>
    <w:rsid w:val="00842B0C"/>
    <w:rsid w:val="00876BF9"/>
    <w:rsid w:val="008F783C"/>
    <w:rsid w:val="00901341"/>
    <w:rsid w:val="00924BB8"/>
    <w:rsid w:val="00955D9D"/>
    <w:rsid w:val="00983A60"/>
    <w:rsid w:val="00A3333F"/>
    <w:rsid w:val="00A53A51"/>
    <w:rsid w:val="00A74A83"/>
    <w:rsid w:val="00A94A58"/>
    <w:rsid w:val="00AD12D7"/>
    <w:rsid w:val="00AF6172"/>
    <w:rsid w:val="00B0015A"/>
    <w:rsid w:val="00B251DF"/>
    <w:rsid w:val="00B53F98"/>
    <w:rsid w:val="00B70401"/>
    <w:rsid w:val="00B844D3"/>
    <w:rsid w:val="00B962E0"/>
    <w:rsid w:val="00BD0421"/>
    <w:rsid w:val="00BD4949"/>
    <w:rsid w:val="00BE3747"/>
    <w:rsid w:val="00C150DC"/>
    <w:rsid w:val="00D95DF8"/>
    <w:rsid w:val="00DF5661"/>
    <w:rsid w:val="00E30B97"/>
    <w:rsid w:val="00E95E6A"/>
    <w:rsid w:val="00F2045D"/>
    <w:rsid w:val="00F231B3"/>
    <w:rsid w:val="00F4676D"/>
    <w:rsid w:val="00F620BE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Placeholder Text"/>
    <w:basedOn w:val="a0"/>
    <w:uiPriority w:val="99"/>
    <w:semiHidden/>
    <w:rsid w:val="00AF617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00DBF82E-BDCC-4BB6-92B5-927A6B5B4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Sveta</cp:lastModifiedBy>
  <cp:revision>2</cp:revision>
  <cp:lastPrinted>2017-12-26T13:36:00Z</cp:lastPrinted>
  <dcterms:created xsi:type="dcterms:W3CDTF">2020-02-29T18:29:00Z</dcterms:created>
  <dcterms:modified xsi:type="dcterms:W3CDTF">2020-02-29T18:29:00Z</dcterms:modified>
</cp:coreProperties>
</file>